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71D2B" w:rsidRDefault="00094E75">
      <w:pPr>
        <w:pStyle w:val="1"/>
      </w:pPr>
      <w:bookmarkStart w:id="0" w:name="_86maahp7gk5r" w:colFirst="0" w:colLast="0"/>
      <w:bookmarkEnd w:id="0"/>
      <w:r>
        <w:t>Lab 8: Orchestrate REST and JMS Endpoints</w:t>
      </w:r>
    </w:p>
    <w:p w:rsidR="00471D2B" w:rsidRDefault="00471D2B"/>
    <w:sdt>
      <w:sdtPr>
        <w:id w:val="-197479046"/>
        <w:docPartObj>
          <w:docPartGallery w:val="Table of Contents"/>
          <w:docPartUnique/>
        </w:docPartObj>
      </w:sdtPr>
      <w:sdtEndPr/>
      <w:sdtContent>
        <w:p w:rsidR="00471D2B" w:rsidRDefault="00094E75">
          <w:pPr>
            <w:ind w:left="360"/>
            <w:rPr>
              <w:color w:val="1155CC"/>
              <w:u w:val="single"/>
            </w:rPr>
          </w:pPr>
          <w:r>
            <w:fldChar w:fldCharType="begin"/>
          </w:r>
          <w:r>
            <w:instrText xml:space="preserve"> TOC \h \u \z \n </w:instrText>
          </w:r>
          <w:r>
            <w:fldChar w:fldCharType="separate"/>
          </w:r>
          <w:hyperlink w:anchor="_86maahp7gk5r">
            <w:r>
              <w:rPr>
                <w:color w:val="1155CC"/>
                <w:u w:val="single"/>
              </w:rPr>
              <w:t>Lab 8: Orchestrate REST and JMS Endpoints</w:t>
            </w:r>
          </w:hyperlink>
        </w:p>
        <w:p w:rsidR="00471D2B" w:rsidRDefault="00094E75">
          <w:pPr>
            <w:ind w:left="720"/>
            <w:rPr>
              <w:color w:val="1155CC"/>
              <w:u w:val="single"/>
            </w:rPr>
          </w:pPr>
          <w:hyperlink w:anchor="_hmlhk16nx5wk">
            <w:r>
              <w:rPr>
                <w:color w:val="1155CC"/>
                <w:u w:val="single"/>
              </w:rPr>
              <w:t>Overview</w:t>
            </w:r>
          </w:hyperlink>
        </w:p>
        <w:p w:rsidR="00471D2B" w:rsidRDefault="00094E75">
          <w:pPr>
            <w:ind w:left="720"/>
            <w:rPr>
              <w:color w:val="1155CC"/>
              <w:u w:val="single"/>
            </w:rPr>
          </w:pPr>
          <w:hyperlink w:anchor="_pxqjtxd84ch4">
            <w:r>
              <w:rPr>
                <w:color w:val="1155CC"/>
                <w:u w:val="single"/>
              </w:rPr>
              <w:t>Step 1: Configure the RAML Consumer</w:t>
            </w:r>
          </w:hyperlink>
        </w:p>
        <w:p w:rsidR="00471D2B" w:rsidRDefault="00094E75">
          <w:pPr>
            <w:ind w:left="720"/>
            <w:rPr>
              <w:color w:val="1155CC"/>
              <w:u w:val="single"/>
            </w:rPr>
          </w:pPr>
          <w:hyperlink w:anchor="_7p0upyjbgcnf">
            <w:r>
              <w:rPr>
                <w:color w:val="1155CC"/>
                <w:u w:val="single"/>
              </w:rPr>
              <w:t>Step 2: Create DataMapper transformations</w:t>
            </w:r>
          </w:hyperlink>
        </w:p>
        <w:p w:rsidR="00471D2B" w:rsidRDefault="00094E75">
          <w:pPr>
            <w:ind w:left="720"/>
            <w:rPr>
              <w:color w:val="1155CC"/>
              <w:u w:val="single"/>
            </w:rPr>
          </w:pPr>
          <w:hyperlink w:anchor="_ni3afidknyyt">
            <w:r>
              <w:rPr>
                <w:color w:val="1155CC"/>
                <w:u w:val="single"/>
              </w:rPr>
              <w:t>Step 3: Add JMS to the API</w:t>
            </w:r>
          </w:hyperlink>
        </w:p>
        <w:p w:rsidR="00471D2B" w:rsidRDefault="00094E75">
          <w:pPr>
            <w:ind w:left="720"/>
            <w:rPr>
              <w:color w:val="1155CC"/>
              <w:u w:val="single"/>
            </w:rPr>
          </w:pPr>
          <w:hyperlink w:anchor="_subkunlz4qxi">
            <w:r>
              <w:rPr>
                <w:color w:val="1155CC"/>
                <w:u w:val="single"/>
              </w:rPr>
              <w:t>Step 4: Run the API</w:t>
            </w:r>
          </w:hyperlink>
        </w:p>
        <w:p w:rsidR="00471D2B" w:rsidRDefault="00094E75">
          <w:pPr>
            <w:ind w:left="720"/>
            <w:rPr>
              <w:color w:val="1155CC"/>
              <w:u w:val="single"/>
            </w:rPr>
          </w:pPr>
          <w:hyperlink w:anchor="_kgzed3suxrq3">
            <w:r>
              <w:rPr>
                <w:color w:val="1155CC"/>
                <w:u w:val="single"/>
              </w:rPr>
              <w:t>Step 5: Debug the API</w:t>
            </w:r>
          </w:hyperlink>
        </w:p>
        <w:p w:rsidR="00471D2B" w:rsidRDefault="00094E75">
          <w:pPr>
            <w:ind w:left="720"/>
            <w:rPr>
              <w:color w:val="1155CC"/>
              <w:u w:val="single"/>
            </w:rPr>
          </w:pPr>
          <w:hyperlink w:anchor="_knuzle5uc8kd">
            <w:r>
              <w:rPr>
                <w:color w:val="1155CC"/>
                <w:u w:val="single"/>
              </w:rPr>
              <w:t>Summary</w:t>
            </w:r>
          </w:hyperlink>
          <w:r>
            <w:fldChar w:fldCharType="end"/>
          </w:r>
        </w:p>
      </w:sdtContent>
    </w:sdt>
    <w:p w:rsidR="00471D2B" w:rsidRDefault="00094E75">
      <w:pPr>
        <w:pStyle w:val="2"/>
      </w:pPr>
      <w:bookmarkStart w:id="1" w:name="_hmlhk16nx5wk" w:colFirst="0" w:colLast="0"/>
      <w:bookmarkEnd w:id="1"/>
      <w:r>
        <w:t xml:space="preserve">Overview </w:t>
      </w:r>
    </w:p>
    <w:p w:rsidR="00471D2B" w:rsidRDefault="00094E75">
      <w:r>
        <w:t>Let us now orchestrate our back-end systems to fulfill the order.  We will post the order to our internal sales order system and send US orders outbound to a messaging queue.</w:t>
      </w:r>
    </w:p>
    <w:p w:rsidR="00471D2B" w:rsidRDefault="00094E75">
      <w:r>
        <w:rPr>
          <w:noProof/>
        </w:rPr>
        <w:drawing>
          <wp:inline distT="114300" distB="114300" distL="114300" distR="114300">
            <wp:extent cx="5486400" cy="42672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486400" cy="4267200"/>
                    </a:xfrm>
                    <a:prstGeom prst="rect">
                      <a:avLst/>
                    </a:prstGeom>
                    <a:ln/>
                  </pic:spPr>
                </pic:pic>
              </a:graphicData>
            </a:graphic>
          </wp:inline>
        </w:drawing>
      </w:r>
    </w:p>
    <w:p w:rsidR="00471D2B" w:rsidRDefault="00094E75">
      <w:r>
        <w:t>We will start impleme</w:t>
      </w:r>
      <w:r>
        <w:t xml:space="preserve">nting the Order Entry API’s </w:t>
      </w:r>
      <w:r>
        <w:rPr>
          <w:b/>
        </w:rPr>
        <w:t xml:space="preserve">post:/orders </w:t>
      </w:r>
      <w:r>
        <w:t xml:space="preserve">method by calling the post method of the </w:t>
      </w:r>
      <w:r>
        <w:rPr>
          <w:b/>
        </w:rPr>
        <w:t>Internal Sales Order API</w:t>
      </w:r>
      <w:r>
        <w:t xml:space="preserve"> to process the order. This will persist the </w:t>
      </w:r>
      <w:r>
        <w:lastRenderedPageBreak/>
        <w:t xml:space="preserve">order information into a MySQL database and provide us with an order confirmation. We will use the same </w:t>
      </w:r>
      <w:r>
        <w:rPr>
          <w:b/>
        </w:rPr>
        <w:t>R</w:t>
      </w:r>
      <w:r>
        <w:rPr>
          <w:b/>
        </w:rPr>
        <w:t>AML</w:t>
      </w:r>
      <w:r>
        <w:t xml:space="preserve"> consumer HTTP Configuration we defined previously. </w:t>
      </w:r>
    </w:p>
    <w:p w:rsidR="00471D2B" w:rsidRDefault="00471D2B"/>
    <w:p w:rsidR="00471D2B" w:rsidRDefault="00094E75">
      <w:r>
        <w:t xml:space="preserve">We also have a JMS queue running on </w:t>
      </w:r>
      <w:r>
        <w:rPr>
          <w:b/>
        </w:rPr>
        <w:t>ActiveMQ</w:t>
      </w:r>
      <w:r>
        <w:t xml:space="preserve"> that accepts orders coming from the United States. These orders will be processed by an external system that will be picking up messages from the JMS queu</w:t>
      </w:r>
      <w:r>
        <w:t xml:space="preserve">e.  Depending on the country, we will have a content-based routing rule. If the country equals to US, we will create a </w:t>
      </w:r>
      <w:r>
        <w:rPr>
          <w:b/>
        </w:rPr>
        <w:t>JMS</w:t>
      </w:r>
      <w:r>
        <w:t xml:space="preserve"> message and send it to an </w:t>
      </w:r>
      <w:r>
        <w:rPr>
          <w:b/>
        </w:rPr>
        <w:t>ActiveMQ</w:t>
      </w:r>
      <w:r>
        <w:t xml:space="preserve"> Queue with the content of the order creation confirmation. Otherwise, we will only log that the co</w:t>
      </w:r>
      <w:r>
        <w:t>untry was not US.</w:t>
      </w:r>
    </w:p>
    <w:p w:rsidR="00471D2B" w:rsidRDefault="00471D2B"/>
    <w:p w:rsidR="00471D2B" w:rsidRDefault="00094E75">
      <w:r>
        <w:rPr>
          <w:b/>
          <w:i/>
        </w:rPr>
        <w:t>Note:</w:t>
      </w:r>
      <w:r>
        <w:t xml:space="preserve"> If you wish to skip this lab or need to catch up, you can open the completed solution by importing the following project:</w:t>
      </w:r>
    </w:p>
    <w:p w:rsidR="00471D2B" w:rsidRDefault="00094E75">
      <w:pPr>
        <w:rPr>
          <w:b/>
        </w:rPr>
      </w:pPr>
      <w:r>
        <w:rPr>
          <w:b/>
        </w:rPr>
        <w:t>C:\Users\msps\Desktop\Workshop\Solutions\lab8-order-entry-api.zip</w:t>
      </w:r>
    </w:p>
    <w:p w:rsidR="00471D2B" w:rsidRDefault="00471D2B"/>
    <w:p w:rsidR="00471D2B" w:rsidRDefault="00094E75">
      <w:pPr>
        <w:rPr>
          <w:b/>
          <w:i/>
        </w:rPr>
      </w:pPr>
      <w:r>
        <w:rPr>
          <w:noProof/>
        </w:rPr>
        <w:drawing>
          <wp:inline distT="114300" distB="114300" distL="114300" distR="114300">
            <wp:extent cx="5486400" cy="19431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486400" cy="1943100"/>
                    </a:xfrm>
                    <a:prstGeom prst="rect">
                      <a:avLst/>
                    </a:prstGeom>
                    <a:ln/>
                  </pic:spPr>
                </pic:pic>
              </a:graphicData>
            </a:graphic>
          </wp:inline>
        </w:drawing>
      </w:r>
    </w:p>
    <w:p w:rsidR="00471D2B" w:rsidRDefault="00094E75">
      <w:pPr>
        <w:pStyle w:val="2"/>
      </w:pPr>
      <w:bookmarkStart w:id="2" w:name="_pxqjtxd84ch4" w:colFirst="0" w:colLast="0"/>
      <w:bookmarkEnd w:id="2"/>
      <w:r>
        <w:t>Step 1: Configure the RAML Consumer</w:t>
      </w:r>
    </w:p>
    <w:p w:rsidR="00471D2B" w:rsidRDefault="00094E75">
      <w:r>
        <w:t>Let’s start  implementing the</w:t>
      </w:r>
      <w:r>
        <w:rPr>
          <w:b/>
        </w:rPr>
        <w:t xml:space="preserve"> post:/orders</w:t>
      </w:r>
      <w:r>
        <w:t xml:space="preserve"> back-end flow by calling the </w:t>
      </w:r>
      <w:r>
        <w:rPr>
          <w:b/>
        </w:rPr>
        <w:t xml:space="preserve">Internal Sales Order API. </w:t>
      </w:r>
    </w:p>
    <w:p w:rsidR="00471D2B" w:rsidRDefault="00471D2B"/>
    <w:tbl>
      <w:tblPr>
        <w:tblStyle w:val="a5"/>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71D2B">
        <w:tc>
          <w:tcPr>
            <w:tcW w:w="8640" w:type="dxa"/>
            <w:shd w:val="clear" w:color="auto" w:fill="CFE2F3"/>
            <w:tcMar>
              <w:top w:w="100" w:type="dxa"/>
              <w:left w:w="100" w:type="dxa"/>
              <w:bottom w:w="100" w:type="dxa"/>
              <w:right w:w="100" w:type="dxa"/>
            </w:tcMar>
          </w:tcPr>
          <w:p w:rsidR="00471D2B" w:rsidRDefault="00094E75">
            <w:pPr>
              <w:widowControl w:val="0"/>
              <w:spacing w:line="240" w:lineRule="auto"/>
            </w:pPr>
            <w:r>
              <w:rPr>
                <w:b/>
              </w:rPr>
              <w:t>NOTE</w:t>
            </w:r>
            <w:r>
              <w:t xml:space="preserve">:  Make sure you are in the </w:t>
            </w:r>
            <w:r>
              <w:rPr>
                <w:b/>
              </w:rPr>
              <w:t>post:/orders:application/json:api-config flow</w:t>
            </w:r>
          </w:p>
        </w:tc>
      </w:tr>
    </w:tbl>
    <w:p w:rsidR="00471D2B" w:rsidRDefault="00471D2B"/>
    <w:p w:rsidR="00471D2B" w:rsidRDefault="00094E75">
      <w:r>
        <w:rPr>
          <w:noProof/>
        </w:rPr>
        <w:drawing>
          <wp:inline distT="114300" distB="114300" distL="114300" distR="114300">
            <wp:extent cx="3005138" cy="1134504"/>
            <wp:effectExtent l="12700" t="12700" r="12700" b="1270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3005138" cy="1134504"/>
                    </a:xfrm>
                    <a:prstGeom prst="rect">
                      <a:avLst/>
                    </a:prstGeom>
                    <a:ln w="12700">
                      <a:solidFill>
                        <a:srgbClr val="000000"/>
                      </a:solidFill>
                      <a:prstDash val="solid"/>
                    </a:ln>
                  </pic:spPr>
                </pic:pic>
              </a:graphicData>
            </a:graphic>
          </wp:inline>
        </w:drawing>
      </w:r>
    </w:p>
    <w:p w:rsidR="00471D2B" w:rsidRDefault="00094E75">
      <w:pPr>
        <w:numPr>
          <w:ilvl w:val="0"/>
          <w:numId w:val="6"/>
        </w:numPr>
        <w:contextualSpacing/>
      </w:pPr>
      <w:r>
        <w:t xml:space="preserve">In Anypoint Studio, delete the </w:t>
      </w:r>
      <w:r>
        <w:rPr>
          <w:b/>
        </w:rPr>
        <w:t xml:space="preserve">Set Payload </w:t>
      </w:r>
      <w:r>
        <w:t xml:space="preserve">processor from the flow named </w:t>
      </w:r>
      <w:r>
        <w:rPr>
          <w:b/>
        </w:rPr>
        <w:t>post:/orders:application/json:api-config</w:t>
      </w:r>
      <w:r>
        <w:t xml:space="preserve">. </w:t>
      </w:r>
    </w:p>
    <w:p w:rsidR="00471D2B" w:rsidRDefault="00471D2B"/>
    <w:p w:rsidR="00471D2B" w:rsidRDefault="00094E75">
      <w:r>
        <w:rPr>
          <w:noProof/>
        </w:rPr>
        <w:lastRenderedPageBreak/>
        <w:drawing>
          <wp:inline distT="114300" distB="114300" distL="114300" distR="114300">
            <wp:extent cx="2052638" cy="1809768"/>
            <wp:effectExtent l="12700" t="12700" r="12700" b="1270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052638" cy="1809768"/>
                    </a:xfrm>
                    <a:prstGeom prst="rect">
                      <a:avLst/>
                    </a:prstGeom>
                    <a:ln w="12700">
                      <a:solidFill>
                        <a:srgbClr val="000000"/>
                      </a:solidFill>
                      <a:prstDash val="solid"/>
                    </a:ln>
                  </pic:spPr>
                </pic:pic>
              </a:graphicData>
            </a:graphic>
          </wp:inline>
        </w:drawing>
      </w:r>
    </w:p>
    <w:p w:rsidR="00471D2B" w:rsidRDefault="00094E75">
      <w:pPr>
        <w:numPr>
          <w:ilvl w:val="0"/>
          <w:numId w:val="6"/>
        </w:numPr>
        <w:contextualSpacing/>
      </w:pPr>
      <w:r>
        <w:t>Search for HTTP in the component palette.</w:t>
      </w:r>
    </w:p>
    <w:p w:rsidR="00471D2B" w:rsidRDefault="00094E75">
      <w:r>
        <w:rPr>
          <w:noProof/>
        </w:rPr>
        <w:drawing>
          <wp:inline distT="114300" distB="114300" distL="114300" distR="114300">
            <wp:extent cx="5486400" cy="3606800"/>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5486400" cy="3606800"/>
                    </a:xfrm>
                    <a:prstGeom prst="rect">
                      <a:avLst/>
                    </a:prstGeom>
                    <a:ln/>
                  </pic:spPr>
                </pic:pic>
              </a:graphicData>
            </a:graphic>
          </wp:inline>
        </w:drawing>
      </w:r>
    </w:p>
    <w:p w:rsidR="00471D2B" w:rsidRDefault="00094E75">
      <w:pPr>
        <w:numPr>
          <w:ilvl w:val="0"/>
          <w:numId w:val="6"/>
        </w:numPr>
        <w:contextualSpacing/>
      </w:pPr>
      <w:r>
        <w:t xml:space="preserve">Click on the </w:t>
      </w:r>
      <w:r>
        <w:rPr>
          <w:b/>
        </w:rPr>
        <w:t>HTTP Connector</w:t>
      </w:r>
    </w:p>
    <w:p w:rsidR="00471D2B" w:rsidRDefault="00094E75">
      <w:pPr>
        <w:numPr>
          <w:ilvl w:val="0"/>
          <w:numId w:val="6"/>
        </w:numPr>
        <w:contextualSpacing/>
      </w:pPr>
      <w:r>
        <w:t xml:space="preserve">Drag it to the flow </w:t>
      </w:r>
    </w:p>
    <w:p w:rsidR="00471D2B" w:rsidRDefault="00094E75">
      <w:pPr>
        <w:numPr>
          <w:ilvl w:val="0"/>
          <w:numId w:val="6"/>
        </w:numPr>
        <w:contextualSpacing/>
      </w:pPr>
      <w:r>
        <w:t xml:space="preserve">Double-click on it to display it’s properties. You should see the component properties for you to configure in the </w:t>
      </w:r>
      <w:r>
        <w:rPr>
          <w:b/>
        </w:rPr>
        <w:t>Mu</w:t>
      </w:r>
      <w:r>
        <w:rPr>
          <w:b/>
        </w:rPr>
        <w:t>le Properties View</w:t>
      </w:r>
      <w:r>
        <w:t>.</w:t>
      </w:r>
    </w:p>
    <w:p w:rsidR="00471D2B" w:rsidRDefault="00094E75">
      <w:pPr>
        <w:numPr>
          <w:ilvl w:val="0"/>
          <w:numId w:val="6"/>
        </w:numPr>
        <w:contextualSpacing/>
      </w:pPr>
      <w:r>
        <w:t xml:space="preserve">Add a meaningful name for the operation like </w:t>
      </w:r>
      <w:r>
        <w:rPr>
          <w:rFonts w:ascii="Courier New" w:eastAsia="Courier New" w:hAnsi="Courier New" w:cs="Courier New"/>
        </w:rPr>
        <w:t>Call Create on Internal Sales Order API</w:t>
      </w:r>
      <w:r>
        <w:t xml:space="preserve"> in the </w:t>
      </w:r>
      <w:r>
        <w:rPr>
          <w:b/>
        </w:rPr>
        <w:t>Display Name</w:t>
      </w:r>
      <w:r>
        <w:t xml:space="preserve"> field for the HTTP properties.</w:t>
      </w:r>
    </w:p>
    <w:p w:rsidR="00471D2B" w:rsidRDefault="00094E75">
      <w:pPr>
        <w:numPr>
          <w:ilvl w:val="0"/>
          <w:numId w:val="6"/>
        </w:numPr>
        <w:contextualSpacing/>
      </w:pPr>
      <w:r>
        <w:t xml:space="preserve">Let’s use the existing HTTP Configuration we created in the previous lab. Choose </w:t>
      </w:r>
      <w:r>
        <w:rPr>
          <w:b/>
        </w:rPr>
        <w:t>HTTP_SalesOrder_API</w:t>
      </w:r>
      <w:r>
        <w:rPr>
          <w:b/>
        </w:rPr>
        <w:t>_Configuration</w:t>
      </w:r>
      <w:r>
        <w:t xml:space="preserve"> from the Connector Configuration drop down list.</w:t>
      </w:r>
    </w:p>
    <w:p w:rsidR="00471D2B" w:rsidRDefault="00094E75">
      <w:pPr>
        <w:numPr>
          <w:ilvl w:val="0"/>
          <w:numId w:val="6"/>
        </w:numPr>
        <w:contextualSpacing/>
      </w:pPr>
      <w:r>
        <w:t xml:space="preserve">Now the </w:t>
      </w:r>
      <w:r>
        <w:rPr>
          <w:b/>
        </w:rPr>
        <w:t>RAML</w:t>
      </w:r>
      <w:r>
        <w:t xml:space="preserve"> consumer populates the </w:t>
      </w:r>
      <w:r>
        <w:rPr>
          <w:b/>
        </w:rPr>
        <w:t>Path</w:t>
      </w:r>
      <w:r>
        <w:t xml:space="preserve"> combo box with the resources defined in the API, in the this case: /</w:t>
      </w:r>
      <w:r>
        <w:rPr>
          <w:b/>
        </w:rPr>
        <w:t>salesOrders</w:t>
      </w:r>
      <w:r>
        <w:t>.</w:t>
      </w:r>
    </w:p>
    <w:p w:rsidR="00471D2B" w:rsidRDefault="00094E75">
      <w:pPr>
        <w:numPr>
          <w:ilvl w:val="0"/>
          <w:numId w:val="6"/>
        </w:numPr>
        <w:contextualSpacing/>
      </w:pPr>
      <w:r>
        <w:t xml:space="preserve">Click on the Method combo box </w:t>
      </w:r>
    </w:p>
    <w:p w:rsidR="00471D2B" w:rsidRDefault="00094E75">
      <w:pPr>
        <w:numPr>
          <w:ilvl w:val="0"/>
          <w:numId w:val="6"/>
        </w:numPr>
        <w:contextualSpacing/>
      </w:pPr>
      <w:r>
        <w:t xml:space="preserve">Select the </w:t>
      </w:r>
      <w:r>
        <w:rPr>
          <w:rFonts w:ascii="Courier New" w:eastAsia="Courier New" w:hAnsi="Courier New" w:cs="Courier New"/>
        </w:rPr>
        <w:t>POST</w:t>
      </w:r>
      <w:r>
        <w:t xml:space="preserve"> method as shown.</w:t>
      </w:r>
    </w:p>
    <w:p w:rsidR="00471D2B" w:rsidRDefault="00094E75">
      <w:pPr>
        <w:pStyle w:val="2"/>
      </w:pPr>
      <w:bookmarkStart w:id="3" w:name="_7p0upyjbgcnf" w:colFirst="0" w:colLast="0"/>
      <w:bookmarkEnd w:id="3"/>
      <w:r>
        <w:lastRenderedPageBreak/>
        <w:t>Step 2</w:t>
      </w:r>
      <w:r>
        <w:t>: Create DataMapper transformations</w:t>
      </w:r>
    </w:p>
    <w:p w:rsidR="00471D2B" w:rsidRDefault="00094E75">
      <w:r>
        <w:t xml:space="preserve">Now that we have configured the RAML consumer component, we need to create the necessary payload to call the API successfully. Since our incoming payload is not the same as the payload that the </w:t>
      </w:r>
      <w:r>
        <w:rPr>
          <w:b/>
        </w:rPr>
        <w:t>Internal Sales Order API</w:t>
      </w:r>
      <w:r>
        <w:t xml:space="preserve"> n</w:t>
      </w:r>
      <w:r>
        <w:t>eeds, we need to make a transformation.</w:t>
      </w:r>
    </w:p>
    <w:p w:rsidR="00471D2B" w:rsidRDefault="00471D2B"/>
    <w:p w:rsidR="00471D2B" w:rsidRDefault="00094E75">
      <w:r>
        <w:rPr>
          <w:noProof/>
        </w:rPr>
        <w:drawing>
          <wp:inline distT="114300" distB="114300" distL="114300" distR="114300">
            <wp:extent cx="5486400" cy="200660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486400" cy="2006600"/>
                    </a:xfrm>
                    <a:prstGeom prst="rect">
                      <a:avLst/>
                    </a:prstGeom>
                    <a:ln/>
                  </pic:spPr>
                </pic:pic>
              </a:graphicData>
            </a:graphic>
          </wp:inline>
        </w:drawing>
      </w:r>
    </w:p>
    <w:p w:rsidR="00471D2B" w:rsidRDefault="00094E75">
      <w:pPr>
        <w:numPr>
          <w:ilvl w:val="0"/>
          <w:numId w:val="7"/>
        </w:numPr>
        <w:contextualSpacing/>
      </w:pPr>
      <w:r>
        <w:t xml:space="preserve">Search for the </w:t>
      </w:r>
      <w:r>
        <w:rPr>
          <w:b/>
        </w:rPr>
        <w:t>DataMapper</w:t>
      </w:r>
      <w:r>
        <w:t xml:space="preserve"> component in the palette</w:t>
      </w:r>
    </w:p>
    <w:p w:rsidR="00471D2B" w:rsidRDefault="00094E75">
      <w:pPr>
        <w:numPr>
          <w:ilvl w:val="0"/>
          <w:numId w:val="7"/>
        </w:numPr>
        <w:contextualSpacing/>
      </w:pPr>
      <w:r>
        <w:t xml:space="preserve">Drag it right to the left of the RAML consumer processor </w:t>
      </w:r>
    </w:p>
    <w:p w:rsidR="00471D2B" w:rsidRDefault="00094E75">
      <w:pPr>
        <w:numPr>
          <w:ilvl w:val="0"/>
          <w:numId w:val="7"/>
        </w:numPr>
        <w:contextualSpacing/>
      </w:pPr>
      <w:r>
        <w:t>Double-click on it to display its properties.</w:t>
      </w:r>
    </w:p>
    <w:p w:rsidR="00471D2B" w:rsidRDefault="00471D2B"/>
    <w:p w:rsidR="00471D2B" w:rsidRDefault="00094E75">
      <w:r>
        <w:rPr>
          <w:noProof/>
        </w:rPr>
        <w:drawing>
          <wp:inline distT="114300" distB="114300" distL="114300" distR="114300">
            <wp:extent cx="5486400" cy="2692400"/>
            <wp:effectExtent l="12700" t="12700" r="12700" b="1270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486400" cy="2692400"/>
                    </a:xfrm>
                    <a:prstGeom prst="rect">
                      <a:avLst/>
                    </a:prstGeom>
                    <a:ln w="12700">
                      <a:solidFill>
                        <a:srgbClr val="000000"/>
                      </a:solidFill>
                      <a:prstDash val="solid"/>
                    </a:ln>
                  </pic:spPr>
                </pic:pic>
              </a:graphicData>
            </a:graphic>
          </wp:inline>
        </w:drawing>
      </w:r>
    </w:p>
    <w:p w:rsidR="00471D2B" w:rsidRDefault="00094E75">
      <w:r>
        <w:rPr>
          <w:b/>
        </w:rPr>
        <w:t>DataMapper</w:t>
      </w:r>
      <w:r>
        <w:t xml:space="preserve"> knows the both the incoming payload format and the RAML consumer format because it DataSense read the metadata from both RAML definitions using </w:t>
      </w:r>
      <w:r>
        <w:rPr>
          <w:b/>
        </w:rPr>
        <w:t>DataSense</w:t>
      </w:r>
      <w:r>
        <w:t xml:space="preserve">. </w:t>
      </w:r>
    </w:p>
    <w:p w:rsidR="00471D2B" w:rsidRDefault="00471D2B"/>
    <w:p w:rsidR="00471D2B" w:rsidRDefault="00094E75">
      <w:pPr>
        <w:numPr>
          <w:ilvl w:val="0"/>
          <w:numId w:val="7"/>
        </w:numPr>
        <w:contextualSpacing/>
      </w:pPr>
      <w:r>
        <w:t xml:space="preserve">Click on </w:t>
      </w:r>
      <w:r>
        <w:rPr>
          <w:b/>
        </w:rPr>
        <w:t>Create mapping</w:t>
      </w:r>
      <w:r>
        <w:t>.</w:t>
      </w:r>
    </w:p>
    <w:p w:rsidR="00471D2B" w:rsidRDefault="00094E75">
      <w:r>
        <w:rPr>
          <w:noProof/>
        </w:rPr>
        <w:lastRenderedPageBreak/>
        <w:drawing>
          <wp:inline distT="114300" distB="114300" distL="114300" distR="114300">
            <wp:extent cx="5486400" cy="2184400"/>
            <wp:effectExtent l="12700" t="12700" r="12700" b="1270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5486400" cy="2184400"/>
                    </a:xfrm>
                    <a:prstGeom prst="rect">
                      <a:avLst/>
                    </a:prstGeom>
                    <a:ln w="12700">
                      <a:solidFill>
                        <a:srgbClr val="000000"/>
                      </a:solidFill>
                      <a:prstDash val="solid"/>
                    </a:ln>
                  </pic:spPr>
                </pic:pic>
              </a:graphicData>
            </a:graphic>
          </wp:inline>
        </w:drawing>
      </w:r>
    </w:p>
    <w:p w:rsidR="00471D2B" w:rsidRDefault="00094E75">
      <w:r>
        <w:rPr>
          <w:b/>
        </w:rPr>
        <w:t>DataMapper</w:t>
      </w:r>
      <w:r>
        <w:t xml:space="preserve"> has created a default mapping for us using property name similarities, which we can edit as we see fit. We can even set default values and call transformation functions. Since the Internal Sales Order API needs a </w:t>
      </w:r>
      <w:r>
        <w:rPr>
          <w:b/>
        </w:rPr>
        <w:t>creation_date</w:t>
      </w:r>
      <w:r>
        <w:t xml:space="preserve"> value and our API has not de</w:t>
      </w:r>
      <w:r>
        <w:t xml:space="preserve">fined it, we can set the </w:t>
      </w:r>
      <w:r>
        <w:rPr>
          <w:b/>
        </w:rPr>
        <w:t>creation_date</w:t>
      </w:r>
      <w:r>
        <w:t xml:space="preserve"> to today using a default value.</w:t>
      </w:r>
    </w:p>
    <w:p w:rsidR="00471D2B" w:rsidRDefault="00471D2B"/>
    <w:p w:rsidR="00471D2B" w:rsidRDefault="00094E75">
      <w:r>
        <w:rPr>
          <w:noProof/>
        </w:rPr>
        <w:drawing>
          <wp:inline distT="114300" distB="114300" distL="114300" distR="114300">
            <wp:extent cx="5486400" cy="2324100"/>
            <wp:effectExtent l="12700" t="12700" r="12700" b="1270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5486400" cy="2324100"/>
                    </a:xfrm>
                    <a:prstGeom prst="rect">
                      <a:avLst/>
                    </a:prstGeom>
                    <a:ln w="12700">
                      <a:solidFill>
                        <a:srgbClr val="000000"/>
                      </a:solidFill>
                      <a:prstDash val="solid"/>
                    </a:ln>
                  </pic:spPr>
                </pic:pic>
              </a:graphicData>
            </a:graphic>
          </wp:inline>
        </w:drawing>
      </w:r>
    </w:p>
    <w:p w:rsidR="00471D2B" w:rsidRDefault="00094E75">
      <w:pPr>
        <w:numPr>
          <w:ilvl w:val="0"/>
          <w:numId w:val="7"/>
        </w:numPr>
        <w:contextualSpacing/>
      </w:pPr>
      <w:r>
        <w:t xml:space="preserve">Click on the </w:t>
      </w:r>
      <w:r>
        <w:rPr>
          <w:b/>
        </w:rPr>
        <w:t>creation_date</w:t>
      </w:r>
      <w:r>
        <w:t xml:space="preserve"> property on the right pane </w:t>
      </w:r>
    </w:p>
    <w:p w:rsidR="00471D2B" w:rsidRDefault="00471D2B"/>
    <w:p w:rsidR="00471D2B" w:rsidRDefault="00094E75">
      <w:pPr>
        <w:numPr>
          <w:ilvl w:val="0"/>
          <w:numId w:val="7"/>
        </w:numPr>
        <w:contextualSpacing/>
      </w:pPr>
      <w:r>
        <w:t xml:space="preserve">Add </w:t>
      </w:r>
      <w:r>
        <w:rPr>
          <w:rFonts w:ascii="Courier New" w:eastAsia="Courier New" w:hAnsi="Courier New" w:cs="Courier New"/>
          <w:b/>
        </w:rPr>
        <w:t>date2str(new java.util.Date(),"yyyy-MM-dd")</w:t>
      </w:r>
      <w:r>
        <w:rPr>
          <w:i/>
        </w:rPr>
        <w:t xml:space="preserve"> </w:t>
      </w:r>
      <w:r>
        <w:t>as shown. Notice that we are creating a Date object and we are calling a trans</w:t>
      </w:r>
      <w:r>
        <w:t xml:space="preserve">formation function called </w:t>
      </w:r>
      <w:r>
        <w:rPr>
          <w:rFonts w:ascii="Courier New" w:eastAsia="Courier New" w:hAnsi="Courier New" w:cs="Courier New"/>
          <w:b/>
        </w:rPr>
        <w:t>date2str</w:t>
      </w:r>
      <w:r>
        <w:rPr>
          <w:i/>
        </w:rPr>
        <w:t xml:space="preserve"> </w:t>
      </w:r>
      <w:r>
        <w:t>to transform the date to a string value with a particular format.</w:t>
      </w:r>
    </w:p>
    <w:p w:rsidR="00471D2B" w:rsidRDefault="00471D2B"/>
    <w:p w:rsidR="00471D2B" w:rsidRDefault="00094E75">
      <w:r>
        <w:t>We now need to transform the response coming out of the RAML consumer to the JSON object that we defined in our API.</w:t>
      </w:r>
    </w:p>
    <w:p w:rsidR="00471D2B" w:rsidRDefault="00471D2B"/>
    <w:p w:rsidR="00471D2B" w:rsidRDefault="00094E75">
      <w:r>
        <w:rPr>
          <w:noProof/>
        </w:rPr>
        <w:lastRenderedPageBreak/>
        <w:drawing>
          <wp:inline distT="114300" distB="114300" distL="114300" distR="114300">
            <wp:extent cx="5486400" cy="1993900"/>
            <wp:effectExtent l="12700" t="12700" r="12700" b="1270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486400" cy="1993900"/>
                    </a:xfrm>
                    <a:prstGeom prst="rect">
                      <a:avLst/>
                    </a:prstGeom>
                    <a:ln w="12700">
                      <a:solidFill>
                        <a:srgbClr val="000000"/>
                      </a:solidFill>
                      <a:prstDash val="solid"/>
                    </a:ln>
                  </pic:spPr>
                </pic:pic>
              </a:graphicData>
            </a:graphic>
          </wp:inline>
        </w:drawing>
      </w:r>
    </w:p>
    <w:p w:rsidR="00471D2B" w:rsidRDefault="00094E75">
      <w:pPr>
        <w:numPr>
          <w:ilvl w:val="0"/>
          <w:numId w:val="7"/>
        </w:numPr>
        <w:contextualSpacing/>
      </w:pPr>
      <w:r>
        <w:t xml:space="preserve">Drag another </w:t>
      </w:r>
      <w:r>
        <w:rPr>
          <w:b/>
        </w:rPr>
        <w:t>DataMapper</w:t>
      </w:r>
      <w:r>
        <w:t xml:space="preserve"> component </w:t>
      </w:r>
      <w:r>
        <w:t xml:space="preserve">but this time drop it on the right side of the HTTP endpoint </w:t>
      </w:r>
    </w:p>
    <w:p w:rsidR="00471D2B" w:rsidRDefault="00094E75">
      <w:pPr>
        <w:numPr>
          <w:ilvl w:val="0"/>
          <w:numId w:val="7"/>
        </w:numPr>
        <w:contextualSpacing/>
      </w:pPr>
      <w:r>
        <w:t xml:space="preserve">Double-click on it to display its properties. </w:t>
      </w:r>
    </w:p>
    <w:p w:rsidR="00471D2B" w:rsidRDefault="00471D2B"/>
    <w:p w:rsidR="00471D2B" w:rsidRDefault="00094E75">
      <w:r>
        <w:rPr>
          <w:noProof/>
        </w:rPr>
        <w:drawing>
          <wp:inline distT="114300" distB="114300" distL="114300" distR="114300">
            <wp:extent cx="5486400" cy="2171700"/>
            <wp:effectExtent l="12700" t="12700" r="12700" b="1270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486400" cy="2171700"/>
                    </a:xfrm>
                    <a:prstGeom prst="rect">
                      <a:avLst/>
                    </a:prstGeom>
                    <a:ln w="12700">
                      <a:solidFill>
                        <a:srgbClr val="000000"/>
                      </a:solidFill>
                      <a:prstDash val="solid"/>
                    </a:ln>
                  </pic:spPr>
                </pic:pic>
              </a:graphicData>
            </a:graphic>
          </wp:inline>
        </w:drawing>
      </w:r>
    </w:p>
    <w:p w:rsidR="00471D2B" w:rsidRDefault="00094E75">
      <w:r>
        <w:t xml:space="preserve">Once again, </w:t>
      </w:r>
      <w:r>
        <w:rPr>
          <w:b/>
        </w:rPr>
        <w:t>DataMapper</w:t>
      </w:r>
      <w:r>
        <w:t xml:space="preserve"> knows the both formats.  </w:t>
      </w:r>
    </w:p>
    <w:p w:rsidR="00471D2B" w:rsidRDefault="00471D2B"/>
    <w:p w:rsidR="00471D2B" w:rsidRDefault="00094E75">
      <w:pPr>
        <w:numPr>
          <w:ilvl w:val="0"/>
          <w:numId w:val="7"/>
        </w:numPr>
        <w:contextualSpacing/>
      </w:pPr>
      <w:r>
        <w:t xml:space="preserve">Click on </w:t>
      </w:r>
      <w:r>
        <w:rPr>
          <w:b/>
        </w:rPr>
        <w:t xml:space="preserve">Create mapping. </w:t>
      </w:r>
      <w:r>
        <w:t>This time the automatic mapping created for us is sufficient so we do</w:t>
      </w:r>
      <w:r>
        <w:t>n't need to do any additional mapping.</w:t>
      </w:r>
    </w:p>
    <w:p w:rsidR="00471D2B" w:rsidRDefault="00471D2B">
      <w:pPr>
        <w:rPr>
          <w:b/>
        </w:rPr>
      </w:pPr>
    </w:p>
    <w:p w:rsidR="00471D2B" w:rsidRDefault="00094E75">
      <w:r>
        <w:rPr>
          <w:b/>
          <w:noProof/>
        </w:rPr>
        <w:drawing>
          <wp:inline distT="114300" distB="114300" distL="114300" distR="114300">
            <wp:extent cx="5486400" cy="2171700"/>
            <wp:effectExtent l="12700" t="12700" r="12700" b="1270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486400" cy="2171700"/>
                    </a:xfrm>
                    <a:prstGeom prst="rect">
                      <a:avLst/>
                    </a:prstGeom>
                    <a:ln w="12700">
                      <a:solidFill>
                        <a:srgbClr val="000000"/>
                      </a:solidFill>
                      <a:prstDash val="solid"/>
                    </a:ln>
                  </pic:spPr>
                </pic:pic>
              </a:graphicData>
            </a:graphic>
          </wp:inline>
        </w:drawing>
      </w:r>
    </w:p>
    <w:p w:rsidR="00471D2B" w:rsidRDefault="00094E75">
      <w:pPr>
        <w:pStyle w:val="2"/>
      </w:pPr>
      <w:bookmarkStart w:id="4" w:name="_ni3afidknyyt" w:colFirst="0" w:colLast="0"/>
      <w:bookmarkEnd w:id="4"/>
      <w:r>
        <w:lastRenderedPageBreak/>
        <w:t>Step 3: Add JMS to the API</w:t>
      </w:r>
    </w:p>
    <w:p w:rsidR="00471D2B" w:rsidRDefault="00094E75">
      <w:r>
        <w:t>Before we start modifying the flow to add JMS support, we need to include the ActiveMQ jar library to our project.</w:t>
      </w:r>
    </w:p>
    <w:p w:rsidR="00471D2B" w:rsidRDefault="00471D2B"/>
    <w:p w:rsidR="00471D2B" w:rsidRDefault="00094E75">
      <w:r>
        <w:rPr>
          <w:noProof/>
        </w:rPr>
        <w:drawing>
          <wp:inline distT="114300" distB="114300" distL="114300" distR="114300">
            <wp:extent cx="5486400" cy="3441700"/>
            <wp:effectExtent l="12700" t="12700" r="12700" b="12700"/>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486400" cy="3441700"/>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 xml:space="preserve">Copy the </w:t>
      </w:r>
      <w:r>
        <w:rPr>
          <w:b/>
        </w:rPr>
        <w:t>ActiveMQ</w:t>
      </w:r>
      <w:r>
        <w:t xml:space="preserve"> jar file on the Desktop to the lib folder just by dragging it to the</w:t>
      </w:r>
      <w:r>
        <w:rPr>
          <w:b/>
        </w:rPr>
        <w:t xml:space="preserve"> src/main/resources</w:t>
      </w:r>
      <w:r>
        <w:t xml:space="preserve"> folder. </w:t>
      </w:r>
    </w:p>
    <w:p w:rsidR="00471D2B" w:rsidRDefault="00094E75">
      <w:pPr>
        <w:numPr>
          <w:ilvl w:val="1"/>
          <w:numId w:val="4"/>
        </w:numPr>
        <w:contextualSpacing/>
      </w:pPr>
      <w:r>
        <w:t xml:space="preserve">The </w:t>
      </w:r>
      <w:r>
        <w:rPr>
          <w:b/>
        </w:rPr>
        <w:t>ActiveMQ</w:t>
      </w:r>
      <w:r>
        <w:t xml:space="preserve"> jar file is located at </w:t>
      </w:r>
      <w:r>
        <w:rPr>
          <w:rFonts w:ascii="Courier New" w:eastAsia="Courier New" w:hAnsi="Courier New" w:cs="Courier New"/>
        </w:rPr>
        <w:t>C:\Users\msps\Desktop\JARs\activemq-all-5.10.0.jar</w:t>
      </w:r>
    </w:p>
    <w:p w:rsidR="00471D2B" w:rsidRDefault="00471D2B">
      <w:pPr>
        <w:ind w:left="720"/>
      </w:pPr>
    </w:p>
    <w:p w:rsidR="00471D2B" w:rsidRDefault="00094E75">
      <w:pPr>
        <w:ind w:firstLine="720"/>
      </w:pPr>
      <w:r>
        <w:rPr>
          <w:noProof/>
        </w:rPr>
        <w:drawing>
          <wp:inline distT="114300" distB="114300" distL="114300" distR="114300">
            <wp:extent cx="2919413" cy="1624281"/>
            <wp:effectExtent l="12700" t="12700" r="12700" b="1270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2919413" cy="1624281"/>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Select the option to Copy Files.</w:t>
      </w:r>
    </w:p>
    <w:p w:rsidR="00471D2B" w:rsidRDefault="00471D2B">
      <w:pPr>
        <w:ind w:left="720"/>
      </w:pPr>
    </w:p>
    <w:p w:rsidR="00471D2B" w:rsidRDefault="00094E75">
      <w:r>
        <w:rPr>
          <w:noProof/>
        </w:rPr>
        <w:lastRenderedPageBreak/>
        <w:drawing>
          <wp:inline distT="114300" distB="114300" distL="114300" distR="114300">
            <wp:extent cx="5486400" cy="3098800"/>
            <wp:effectExtent l="12700" t="12700" r="12700" b="127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86400" cy="3098800"/>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We need to add the jar file to t</w:t>
      </w:r>
      <w:r>
        <w:t xml:space="preserve">he application classpath. Right click on the jar file </w:t>
      </w:r>
    </w:p>
    <w:p w:rsidR="00471D2B" w:rsidRDefault="00094E75">
      <w:pPr>
        <w:numPr>
          <w:ilvl w:val="0"/>
          <w:numId w:val="4"/>
        </w:numPr>
        <w:contextualSpacing/>
      </w:pPr>
      <w:r>
        <w:t xml:space="preserve">Select </w:t>
      </w:r>
      <w:r>
        <w:rPr>
          <w:b/>
        </w:rPr>
        <w:t>Build Path</w:t>
      </w:r>
    </w:p>
    <w:p w:rsidR="00471D2B" w:rsidRDefault="00094E75">
      <w:pPr>
        <w:numPr>
          <w:ilvl w:val="0"/>
          <w:numId w:val="4"/>
        </w:numPr>
        <w:contextualSpacing/>
      </w:pPr>
      <w:r>
        <w:t xml:space="preserve">Select </w:t>
      </w:r>
      <w:r>
        <w:rPr>
          <w:b/>
        </w:rPr>
        <w:t>Add to Build Path</w:t>
      </w:r>
      <w:r>
        <w:t>.</w:t>
      </w:r>
    </w:p>
    <w:p w:rsidR="00471D2B" w:rsidRDefault="00094E75">
      <w:r>
        <w:rPr>
          <w:noProof/>
        </w:rPr>
        <w:drawing>
          <wp:inline distT="114300" distB="114300" distL="114300" distR="114300">
            <wp:extent cx="5486400" cy="3454400"/>
            <wp:effectExtent l="12700" t="12700" r="12700" b="127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486400" cy="3454400"/>
                    </a:xfrm>
                    <a:prstGeom prst="rect">
                      <a:avLst/>
                    </a:prstGeom>
                    <a:ln w="12700">
                      <a:solidFill>
                        <a:srgbClr val="000000"/>
                      </a:solidFill>
                      <a:prstDash val="solid"/>
                    </a:ln>
                  </pic:spPr>
                </pic:pic>
              </a:graphicData>
            </a:graphic>
          </wp:inline>
        </w:drawing>
      </w:r>
    </w:p>
    <w:p w:rsidR="00471D2B" w:rsidRDefault="00094E75">
      <w:r>
        <w:t>For our conditional routing, we need to define a variable that will contain the value of the country from the order. To do this, follow this steps as detailed in the screenshot:</w:t>
      </w:r>
    </w:p>
    <w:p w:rsidR="00471D2B" w:rsidRDefault="00094E75">
      <w:pPr>
        <w:numPr>
          <w:ilvl w:val="0"/>
          <w:numId w:val="4"/>
        </w:numPr>
        <w:contextualSpacing/>
      </w:pPr>
      <w:r>
        <w:t xml:space="preserve">Select the </w:t>
      </w:r>
      <w:r>
        <w:rPr>
          <w:b/>
        </w:rPr>
        <w:t>Variable</w:t>
      </w:r>
      <w:r>
        <w:t xml:space="preserve"> </w:t>
      </w:r>
      <w:r>
        <w:rPr>
          <w:b/>
        </w:rPr>
        <w:t>Component</w:t>
      </w:r>
      <w:r>
        <w:t xml:space="preserve"> and drag it at the beginning of the flow</w:t>
      </w:r>
    </w:p>
    <w:p w:rsidR="00471D2B" w:rsidRDefault="00094E75">
      <w:pPr>
        <w:numPr>
          <w:ilvl w:val="0"/>
          <w:numId w:val="4"/>
        </w:numPr>
        <w:contextualSpacing/>
      </w:pPr>
      <w:r>
        <w:t>Set the</w:t>
      </w:r>
      <w:r>
        <w:t xml:space="preserve"> </w:t>
      </w:r>
      <w:r>
        <w:rPr>
          <w:b/>
        </w:rPr>
        <w:t>Display Name</w:t>
      </w:r>
      <w:r>
        <w:t xml:space="preserve"> to </w:t>
      </w:r>
      <w:r>
        <w:rPr>
          <w:rFonts w:ascii="Courier New" w:eastAsia="Courier New" w:hAnsi="Courier New" w:cs="Courier New"/>
        </w:rPr>
        <w:t>Set Country Variable</w:t>
      </w:r>
    </w:p>
    <w:p w:rsidR="00471D2B" w:rsidRDefault="00094E75">
      <w:pPr>
        <w:numPr>
          <w:ilvl w:val="0"/>
          <w:numId w:val="4"/>
        </w:numPr>
        <w:contextualSpacing/>
      </w:pPr>
      <w:r>
        <w:t xml:space="preserve">Set </w:t>
      </w:r>
      <w:r>
        <w:rPr>
          <w:b/>
        </w:rPr>
        <w:t>Name</w:t>
      </w:r>
      <w:r>
        <w:t xml:space="preserve"> to </w:t>
      </w:r>
      <w:r>
        <w:rPr>
          <w:rFonts w:ascii="Courier New" w:eastAsia="Courier New" w:hAnsi="Courier New" w:cs="Courier New"/>
        </w:rPr>
        <w:t>country</w:t>
      </w:r>
    </w:p>
    <w:p w:rsidR="00471D2B" w:rsidRDefault="00094E75">
      <w:pPr>
        <w:numPr>
          <w:ilvl w:val="0"/>
          <w:numId w:val="4"/>
        </w:numPr>
        <w:contextualSpacing/>
      </w:pPr>
      <w:r>
        <w:lastRenderedPageBreak/>
        <w:t xml:space="preserve">Set </w:t>
      </w:r>
      <w:r>
        <w:rPr>
          <w:b/>
        </w:rPr>
        <w:t>Value</w:t>
      </w:r>
      <w:r>
        <w:t xml:space="preserve"> to </w:t>
      </w:r>
      <w:r>
        <w:rPr>
          <w:rFonts w:ascii="Courier New" w:eastAsia="Courier New" w:hAnsi="Courier New" w:cs="Courier New"/>
        </w:rPr>
        <w:t>#[json:country]</w:t>
      </w:r>
    </w:p>
    <w:p w:rsidR="00471D2B" w:rsidRDefault="00471D2B"/>
    <w:tbl>
      <w:tblPr>
        <w:tblStyle w:val="a6"/>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71D2B">
        <w:tc>
          <w:tcPr>
            <w:tcW w:w="8640" w:type="dxa"/>
            <w:shd w:val="clear" w:color="auto" w:fill="CFE2F3"/>
            <w:tcMar>
              <w:top w:w="100" w:type="dxa"/>
              <w:left w:w="100" w:type="dxa"/>
              <w:bottom w:w="100" w:type="dxa"/>
              <w:right w:w="100" w:type="dxa"/>
            </w:tcMar>
          </w:tcPr>
          <w:p w:rsidR="00471D2B" w:rsidRDefault="00094E75">
            <w:pPr>
              <w:widowControl w:val="0"/>
              <w:spacing w:line="240" w:lineRule="auto"/>
            </w:pPr>
            <w:r>
              <w:rPr>
                <w:b/>
              </w:rPr>
              <w:t>NOTE</w:t>
            </w:r>
            <w:r>
              <w:t>:  There is no standard language currently for querying JSON data graphs in the same way XPATH can query XML documents. Mule provides a simple query syntax for work</w:t>
            </w:r>
            <w:r>
              <w:t xml:space="preserve">ing with JSON data in Java, called JsonPath.  </w:t>
            </w:r>
          </w:p>
          <w:p w:rsidR="00471D2B" w:rsidRDefault="00471D2B">
            <w:pPr>
              <w:widowControl w:val="0"/>
              <w:spacing w:line="240" w:lineRule="auto"/>
            </w:pPr>
          </w:p>
          <w:p w:rsidR="00471D2B" w:rsidRDefault="00094E75">
            <w:pPr>
              <w:widowControl w:val="0"/>
              <w:spacing w:line="240" w:lineRule="auto"/>
            </w:pPr>
            <w:r>
              <w:t>The post:/orders flow receives the following JSON</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"first_name": "Brett",</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"last_name": "Roeder",</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"email": "brettkroeder@mulesoft.com",</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"country": "US",</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"address": "350 5th Ave, Atlanta",</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"products": [</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"name": "S21",</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"quantity": 1</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 xml:space="preserve">  ]</w:t>
            </w:r>
          </w:p>
          <w:p w:rsidR="00471D2B" w:rsidRDefault="00094E75">
            <w:pPr>
              <w:widowControl w:val="0"/>
              <w:spacing w:line="240" w:lineRule="auto"/>
              <w:rPr>
                <w:rFonts w:ascii="Courier New" w:eastAsia="Courier New" w:hAnsi="Courier New" w:cs="Courier New"/>
              </w:rPr>
            </w:pPr>
            <w:r>
              <w:rPr>
                <w:rFonts w:ascii="Courier New" w:eastAsia="Courier New" w:hAnsi="Courier New" w:cs="Courier New"/>
              </w:rPr>
              <w:t>}</w:t>
            </w:r>
          </w:p>
          <w:p w:rsidR="00471D2B" w:rsidRDefault="00471D2B">
            <w:pPr>
              <w:widowControl w:val="0"/>
              <w:spacing w:line="240" w:lineRule="auto"/>
            </w:pPr>
          </w:p>
          <w:p w:rsidR="00471D2B" w:rsidRDefault="00094E75">
            <w:pPr>
              <w:widowControl w:val="0"/>
              <w:spacing w:line="240" w:lineRule="auto"/>
            </w:pPr>
            <w:r>
              <w:t xml:space="preserve">Given the above JSON, </w:t>
            </w:r>
            <w:r>
              <w:rPr>
                <w:rFonts w:ascii="Courier New" w:eastAsia="Courier New" w:hAnsi="Courier New" w:cs="Courier New"/>
              </w:rPr>
              <w:t>#[json:country]</w:t>
            </w:r>
            <w:r>
              <w:t xml:space="preserve">returns </w:t>
            </w:r>
            <w:r>
              <w:rPr>
                <w:rFonts w:ascii="Courier New" w:eastAsia="Courier New" w:hAnsi="Courier New" w:cs="Courier New"/>
              </w:rPr>
              <w:t>US</w:t>
            </w:r>
          </w:p>
          <w:p w:rsidR="00471D2B" w:rsidRDefault="00471D2B">
            <w:pPr>
              <w:widowControl w:val="0"/>
              <w:spacing w:line="240" w:lineRule="auto"/>
            </w:pPr>
          </w:p>
          <w:p w:rsidR="00471D2B" w:rsidRDefault="00094E75">
            <w:pPr>
              <w:widowControl w:val="0"/>
              <w:spacing w:line="240" w:lineRule="auto"/>
            </w:pPr>
            <w:r>
              <w:t>The importance of JsonPath is you do NOT need to convert the JSON to XML, a POJO, or some other format in order to work with it.</w:t>
            </w:r>
          </w:p>
          <w:p w:rsidR="00471D2B" w:rsidRDefault="00471D2B">
            <w:pPr>
              <w:widowControl w:val="0"/>
              <w:spacing w:line="240" w:lineRule="auto"/>
            </w:pPr>
          </w:p>
          <w:p w:rsidR="00471D2B" w:rsidRDefault="00094E75">
            <w:pPr>
              <w:widowControl w:val="0"/>
              <w:spacing w:line="240" w:lineRule="auto"/>
            </w:pPr>
            <w:r>
              <w:t>C</w:t>
            </w:r>
            <w:r>
              <w:t xml:space="preserve">heck out the </w:t>
            </w:r>
            <w:hyperlink r:id="rId23">
              <w:r>
                <w:rPr>
                  <w:color w:val="1155CC"/>
                  <w:u w:val="single"/>
                </w:rPr>
                <w:t>JSON Module Reference</w:t>
              </w:r>
            </w:hyperlink>
            <w:r>
              <w:t xml:space="preserve"> for more information.</w:t>
            </w:r>
          </w:p>
        </w:tc>
      </w:tr>
    </w:tbl>
    <w:p w:rsidR="00471D2B" w:rsidRDefault="00471D2B"/>
    <w:p w:rsidR="00471D2B" w:rsidRDefault="00094E75">
      <w:r>
        <w:rPr>
          <w:noProof/>
        </w:rPr>
        <w:drawing>
          <wp:inline distT="114300" distB="114300" distL="114300" distR="114300">
            <wp:extent cx="5486400" cy="1892300"/>
            <wp:effectExtent l="12700" t="12700" r="12700" b="1270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486400" cy="1892300"/>
                    </a:xfrm>
                    <a:prstGeom prst="rect">
                      <a:avLst/>
                    </a:prstGeom>
                    <a:ln w="12700">
                      <a:solidFill>
                        <a:srgbClr val="000000"/>
                      </a:solidFill>
                      <a:prstDash val="solid"/>
                    </a:ln>
                  </pic:spPr>
                </pic:pic>
              </a:graphicData>
            </a:graphic>
          </wp:inline>
        </w:drawing>
      </w:r>
    </w:p>
    <w:p w:rsidR="00471D2B" w:rsidRDefault="00094E75">
      <w:r>
        <w:t xml:space="preserve">Now that we have the </w:t>
      </w:r>
      <w:r>
        <w:rPr>
          <w:b/>
        </w:rPr>
        <w:t>country variable</w:t>
      </w:r>
      <w:r>
        <w:t xml:space="preserve">, lets add the routing part of the flow. </w:t>
      </w:r>
    </w:p>
    <w:p w:rsidR="00471D2B" w:rsidRDefault="00094E75">
      <w:pPr>
        <w:numPr>
          <w:ilvl w:val="0"/>
          <w:numId w:val="4"/>
        </w:numPr>
        <w:contextualSpacing/>
      </w:pPr>
      <w:r>
        <w:t xml:space="preserve">Select the Choice component </w:t>
      </w:r>
    </w:p>
    <w:p w:rsidR="00471D2B" w:rsidRDefault="00094E75">
      <w:pPr>
        <w:numPr>
          <w:ilvl w:val="0"/>
          <w:numId w:val="4"/>
        </w:numPr>
        <w:contextualSpacing/>
      </w:pPr>
      <w:r>
        <w:t xml:space="preserve">Drag it after the </w:t>
      </w:r>
      <w:r>
        <w:rPr>
          <w:b/>
        </w:rPr>
        <w:t>DataMapper</w:t>
      </w:r>
      <w:r>
        <w:t xml:space="preserve"> at the right.  </w:t>
      </w:r>
    </w:p>
    <w:p w:rsidR="00471D2B" w:rsidRDefault="00471D2B"/>
    <w:p w:rsidR="00471D2B" w:rsidRDefault="00094E75">
      <w:r>
        <w:t>We will add the choice expression later after we define in the 2 conditional paths - one path for US orders, and another path for Non-US orders.</w:t>
      </w:r>
    </w:p>
    <w:p w:rsidR="00471D2B" w:rsidRDefault="00471D2B"/>
    <w:p w:rsidR="00471D2B" w:rsidRDefault="00471D2B"/>
    <w:p w:rsidR="00471D2B" w:rsidRDefault="00094E75">
      <w:r>
        <w:rPr>
          <w:noProof/>
        </w:rPr>
        <w:lastRenderedPageBreak/>
        <w:drawing>
          <wp:inline distT="114300" distB="114300" distL="114300" distR="114300">
            <wp:extent cx="5024438" cy="2974537"/>
            <wp:effectExtent l="12700" t="12700" r="12700" b="1270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024438" cy="2974537"/>
                    </a:xfrm>
                    <a:prstGeom prst="rect">
                      <a:avLst/>
                    </a:prstGeom>
                    <a:ln w="12700">
                      <a:solidFill>
                        <a:srgbClr val="000000"/>
                      </a:solidFill>
                      <a:prstDash val="solid"/>
                    </a:ln>
                  </pic:spPr>
                </pic:pic>
              </a:graphicData>
            </a:graphic>
          </wp:inline>
        </w:drawing>
      </w:r>
    </w:p>
    <w:p w:rsidR="00471D2B" w:rsidRDefault="00094E75">
      <w:r>
        <w:t xml:space="preserve">Now add a </w:t>
      </w:r>
      <w:r>
        <w:rPr>
          <w:b/>
        </w:rPr>
        <w:t>Logger</w:t>
      </w:r>
      <w:r>
        <w:t xml:space="preserve"> for the non-US </w:t>
      </w:r>
      <w:r>
        <w:t xml:space="preserve">orders scenario which will be the Default path. </w:t>
      </w:r>
    </w:p>
    <w:p w:rsidR="00471D2B" w:rsidRDefault="00094E75">
      <w:pPr>
        <w:numPr>
          <w:ilvl w:val="0"/>
          <w:numId w:val="4"/>
        </w:numPr>
        <w:contextualSpacing/>
      </w:pPr>
      <w:r>
        <w:t xml:space="preserve">Select a </w:t>
      </w:r>
      <w:r>
        <w:rPr>
          <w:b/>
        </w:rPr>
        <w:t>Logger</w:t>
      </w:r>
      <w:r>
        <w:t xml:space="preserve"> component </w:t>
      </w:r>
    </w:p>
    <w:p w:rsidR="00471D2B" w:rsidRDefault="00094E75">
      <w:pPr>
        <w:numPr>
          <w:ilvl w:val="0"/>
          <w:numId w:val="4"/>
        </w:numPr>
        <w:contextualSpacing/>
      </w:pPr>
      <w:r>
        <w:t xml:space="preserve">Drag it inside the </w:t>
      </w:r>
      <w:r>
        <w:rPr>
          <w:b/>
        </w:rPr>
        <w:t>Default</w:t>
      </w:r>
      <w:r>
        <w:t xml:space="preserve"> scope in the </w:t>
      </w:r>
      <w:r>
        <w:rPr>
          <w:b/>
        </w:rPr>
        <w:t>Choice</w:t>
      </w:r>
      <w:r>
        <w:t xml:space="preserve"> component. </w:t>
      </w:r>
    </w:p>
    <w:p w:rsidR="00471D2B" w:rsidRDefault="00471D2B"/>
    <w:p w:rsidR="00471D2B" w:rsidRDefault="00094E75">
      <w:r>
        <w:rPr>
          <w:noProof/>
        </w:rPr>
        <w:drawing>
          <wp:inline distT="114300" distB="114300" distL="114300" distR="114300">
            <wp:extent cx="4986338" cy="4098083"/>
            <wp:effectExtent l="12700" t="12700" r="12700" b="1270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4986338" cy="4098083"/>
                    </a:xfrm>
                    <a:prstGeom prst="rect">
                      <a:avLst/>
                    </a:prstGeom>
                    <a:ln w="12700">
                      <a:solidFill>
                        <a:srgbClr val="000000"/>
                      </a:solidFill>
                      <a:prstDash val="solid"/>
                    </a:ln>
                  </pic:spPr>
                </pic:pic>
              </a:graphicData>
            </a:graphic>
          </wp:inline>
        </w:drawing>
      </w:r>
    </w:p>
    <w:p w:rsidR="00471D2B" w:rsidRDefault="00094E75">
      <w:r>
        <w:t xml:space="preserve">Now lets add the </w:t>
      </w:r>
      <w:r>
        <w:rPr>
          <w:rFonts w:ascii="Courier New" w:eastAsia="Courier New" w:hAnsi="Courier New" w:cs="Courier New"/>
        </w:rPr>
        <w:t xml:space="preserve">US route </w:t>
      </w:r>
      <w:r>
        <w:t xml:space="preserve">in our choice. </w:t>
      </w:r>
    </w:p>
    <w:p w:rsidR="00471D2B" w:rsidRDefault="00094E75">
      <w:pPr>
        <w:numPr>
          <w:ilvl w:val="0"/>
          <w:numId w:val="4"/>
        </w:numPr>
        <w:contextualSpacing/>
      </w:pPr>
      <w:r>
        <w:lastRenderedPageBreak/>
        <w:t xml:space="preserve">Search for </w:t>
      </w:r>
      <w:r>
        <w:rPr>
          <w:b/>
        </w:rPr>
        <w:t>JMS</w:t>
      </w:r>
      <w:r>
        <w:t xml:space="preserve"> in the component palette, </w:t>
      </w:r>
    </w:p>
    <w:p w:rsidR="00471D2B" w:rsidRDefault="00094E75">
      <w:pPr>
        <w:numPr>
          <w:ilvl w:val="0"/>
          <w:numId w:val="4"/>
        </w:numPr>
        <w:contextualSpacing/>
      </w:pPr>
      <w:r>
        <w:t xml:space="preserve">Drag it inside the </w:t>
      </w:r>
      <w:r>
        <w:rPr>
          <w:b/>
        </w:rPr>
        <w:t>Choice</w:t>
      </w:r>
      <w:r>
        <w:t xml:space="preserve"> componen</w:t>
      </w:r>
      <w:r>
        <w:t xml:space="preserve">t </w:t>
      </w:r>
    </w:p>
    <w:p w:rsidR="00471D2B" w:rsidRDefault="00094E75">
      <w:pPr>
        <w:numPr>
          <w:ilvl w:val="0"/>
          <w:numId w:val="4"/>
        </w:numPr>
        <w:contextualSpacing/>
      </w:pPr>
      <w:r>
        <w:t xml:space="preserve">Double-click on it to display its properties  </w:t>
      </w:r>
    </w:p>
    <w:p w:rsidR="00471D2B" w:rsidRDefault="00094E75">
      <w:pPr>
        <w:numPr>
          <w:ilvl w:val="0"/>
          <w:numId w:val="4"/>
        </w:numPr>
        <w:contextualSpacing/>
      </w:pPr>
      <w:r>
        <w:t xml:space="preserve">Add a meaningful name like </w:t>
      </w:r>
      <w:r>
        <w:rPr>
          <w:rFonts w:ascii="Courier New" w:eastAsia="Courier New" w:hAnsi="Courier New" w:cs="Courier New"/>
        </w:rPr>
        <w:t>Send Order Confirmation to Queue</w:t>
      </w:r>
      <w:r>
        <w:t>.</w:t>
      </w:r>
    </w:p>
    <w:p w:rsidR="00471D2B" w:rsidRDefault="00094E75">
      <w:pPr>
        <w:numPr>
          <w:ilvl w:val="0"/>
          <w:numId w:val="4"/>
        </w:numPr>
        <w:contextualSpacing/>
      </w:pPr>
      <w:r>
        <w:t xml:space="preserve">In the </w:t>
      </w:r>
      <w:r>
        <w:rPr>
          <w:b/>
        </w:rPr>
        <w:t>Basic Settings</w:t>
      </w:r>
      <w:r>
        <w:t xml:space="preserve"> section, click on </w:t>
      </w:r>
      <w:r>
        <w:rPr>
          <w:b/>
        </w:rPr>
        <w:t>Queue</w:t>
      </w:r>
      <w:r>
        <w:t xml:space="preserve"> </w:t>
      </w:r>
    </w:p>
    <w:p w:rsidR="00471D2B" w:rsidRDefault="00094E75">
      <w:pPr>
        <w:numPr>
          <w:ilvl w:val="0"/>
          <w:numId w:val="4"/>
        </w:numPr>
        <w:contextualSpacing/>
      </w:pPr>
      <w:r>
        <w:t xml:space="preserve">Set the queue name to </w:t>
      </w:r>
      <w:r>
        <w:rPr>
          <w:rFonts w:ascii="Courier New" w:eastAsia="Courier New" w:hAnsi="Courier New" w:cs="Courier New"/>
        </w:rPr>
        <w:t>order_confirmation_queue</w:t>
      </w:r>
      <w:r>
        <w:t>. This is the name of queue that we will send US orders to.</w:t>
      </w:r>
    </w:p>
    <w:p w:rsidR="00471D2B" w:rsidRDefault="00471D2B"/>
    <w:p w:rsidR="00471D2B" w:rsidRDefault="00094E75">
      <w:r>
        <w:t xml:space="preserve">We also need to create a </w:t>
      </w:r>
      <w:r>
        <w:rPr>
          <w:b/>
        </w:rPr>
        <w:t>Connector Configuration</w:t>
      </w:r>
      <w:r>
        <w:t xml:space="preserve"> to configure the </w:t>
      </w:r>
      <w:r>
        <w:rPr>
          <w:b/>
        </w:rPr>
        <w:t>ActiveMQ</w:t>
      </w:r>
      <w:r>
        <w:t xml:space="preserve"> server information. </w:t>
      </w:r>
    </w:p>
    <w:p w:rsidR="00471D2B" w:rsidRDefault="00094E75">
      <w:pPr>
        <w:numPr>
          <w:ilvl w:val="0"/>
          <w:numId w:val="4"/>
        </w:numPr>
        <w:contextualSpacing/>
      </w:pPr>
      <w:r>
        <w:t xml:space="preserve">Click on </w:t>
      </w:r>
      <w:r>
        <w:rPr>
          <w:b/>
        </w:rPr>
        <w:t>+</w:t>
      </w:r>
      <w:r>
        <w:t xml:space="preserve"> (as shown in the screenshot above).</w:t>
      </w:r>
    </w:p>
    <w:p w:rsidR="00471D2B" w:rsidRDefault="00094E75">
      <w:pPr>
        <w:ind w:left="720"/>
      </w:pPr>
      <w:r>
        <w:rPr>
          <w:noProof/>
        </w:rPr>
        <w:drawing>
          <wp:inline distT="114300" distB="114300" distL="114300" distR="114300">
            <wp:extent cx="3609975" cy="1676400"/>
            <wp:effectExtent l="12700" t="12700" r="12700" b="1270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b="53562"/>
                    <a:stretch>
                      <a:fillRect/>
                    </a:stretch>
                  </pic:blipFill>
                  <pic:spPr>
                    <a:xfrm>
                      <a:off x="0" y="0"/>
                      <a:ext cx="3609975" cy="1676400"/>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 xml:space="preserve">Choose </w:t>
      </w:r>
      <w:r>
        <w:rPr>
          <w:b/>
        </w:rPr>
        <w:t>ActiveMQ</w:t>
      </w:r>
    </w:p>
    <w:p w:rsidR="00471D2B" w:rsidRDefault="00094E75">
      <w:pPr>
        <w:numPr>
          <w:ilvl w:val="0"/>
          <w:numId w:val="4"/>
        </w:numPr>
        <w:contextualSpacing/>
      </w:pPr>
      <w:r>
        <w:t>Click OK</w:t>
      </w:r>
    </w:p>
    <w:p w:rsidR="00471D2B" w:rsidRDefault="00471D2B">
      <w:pPr>
        <w:rPr>
          <w:b/>
        </w:rPr>
      </w:pPr>
    </w:p>
    <w:p w:rsidR="00471D2B" w:rsidRDefault="00094E75">
      <w:pPr>
        <w:ind w:left="720"/>
      </w:pPr>
      <w:r>
        <w:rPr>
          <w:noProof/>
        </w:rPr>
        <w:drawing>
          <wp:inline distT="114300" distB="114300" distL="114300" distR="114300">
            <wp:extent cx="3590925" cy="1838325"/>
            <wp:effectExtent l="12700" t="12700" r="12700" b="1270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b="48670"/>
                    <a:stretch>
                      <a:fillRect/>
                    </a:stretch>
                  </pic:blipFill>
                  <pic:spPr>
                    <a:xfrm>
                      <a:off x="0" y="0"/>
                      <a:ext cx="3590925" cy="1838325"/>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Choose the JMS Specifi</w:t>
      </w:r>
      <w:r>
        <w:t xml:space="preserve">cation v1.1 </w:t>
      </w:r>
    </w:p>
    <w:p w:rsidR="00471D2B" w:rsidRDefault="00094E75">
      <w:pPr>
        <w:numPr>
          <w:ilvl w:val="0"/>
          <w:numId w:val="4"/>
        </w:numPr>
        <w:contextualSpacing/>
      </w:pPr>
      <w:r>
        <w:t xml:space="preserve">Click </w:t>
      </w:r>
      <w:r>
        <w:rPr>
          <w:b/>
        </w:rPr>
        <w:t>OK</w:t>
      </w:r>
      <w:r>
        <w:t>.</w:t>
      </w:r>
    </w:p>
    <w:p w:rsidR="00471D2B" w:rsidRDefault="00471D2B"/>
    <w:p w:rsidR="00471D2B" w:rsidRDefault="00094E75">
      <w:pPr>
        <w:ind w:firstLine="720"/>
      </w:pPr>
      <w:r>
        <w:rPr>
          <w:noProof/>
        </w:rPr>
        <w:drawing>
          <wp:inline distT="114300" distB="114300" distL="114300" distR="114300">
            <wp:extent cx="2466975" cy="742950"/>
            <wp:effectExtent l="12700" t="12700" r="12700" b="127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466975" cy="742950"/>
                    </a:xfrm>
                    <a:prstGeom prst="rect">
                      <a:avLst/>
                    </a:prstGeom>
                    <a:ln w="12700">
                      <a:solidFill>
                        <a:srgbClr val="000000"/>
                      </a:solidFill>
                      <a:prstDash val="solid"/>
                    </a:ln>
                  </pic:spPr>
                </pic:pic>
              </a:graphicData>
            </a:graphic>
          </wp:inline>
        </w:drawing>
      </w:r>
    </w:p>
    <w:p w:rsidR="00471D2B" w:rsidRDefault="00094E75">
      <w:pPr>
        <w:numPr>
          <w:ilvl w:val="0"/>
          <w:numId w:val="4"/>
        </w:numPr>
        <w:contextualSpacing/>
      </w:pPr>
      <w:r>
        <w:t xml:space="preserve">Finally, in </w:t>
      </w:r>
      <w:r>
        <w:rPr>
          <w:b/>
        </w:rPr>
        <w:t>Transaction Settings</w:t>
      </w:r>
      <w:r>
        <w:t xml:space="preserve"> set the Type to </w:t>
      </w:r>
      <w:r>
        <w:rPr>
          <w:b/>
        </w:rPr>
        <w:t>JMS Transaction</w:t>
      </w:r>
      <w:r>
        <w:t xml:space="preserve"> </w:t>
      </w:r>
    </w:p>
    <w:p w:rsidR="00471D2B" w:rsidRDefault="00094E75">
      <w:pPr>
        <w:numPr>
          <w:ilvl w:val="0"/>
          <w:numId w:val="4"/>
        </w:numPr>
        <w:contextualSpacing/>
      </w:pPr>
      <w:r>
        <w:t xml:space="preserve">Set the </w:t>
      </w:r>
      <w:r>
        <w:rPr>
          <w:b/>
        </w:rPr>
        <w:t>Action</w:t>
      </w:r>
      <w:r>
        <w:t xml:space="preserve"> to </w:t>
      </w:r>
      <w:r>
        <w:rPr>
          <w:b/>
        </w:rPr>
        <w:t>NONE</w:t>
      </w:r>
      <w:r>
        <w:t>.</w:t>
      </w:r>
    </w:p>
    <w:p w:rsidR="00471D2B" w:rsidRDefault="00471D2B"/>
    <w:p w:rsidR="00471D2B" w:rsidRDefault="00094E75">
      <w:r>
        <w:rPr>
          <w:noProof/>
        </w:rPr>
        <w:lastRenderedPageBreak/>
        <w:drawing>
          <wp:inline distT="114300" distB="114300" distL="114300" distR="114300">
            <wp:extent cx="5486400" cy="3746500"/>
            <wp:effectExtent l="12700" t="12700" r="12700" b="127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486400" cy="3746500"/>
                    </a:xfrm>
                    <a:prstGeom prst="rect">
                      <a:avLst/>
                    </a:prstGeom>
                    <a:ln w="12700">
                      <a:solidFill>
                        <a:srgbClr val="000000"/>
                      </a:solidFill>
                      <a:prstDash val="solid"/>
                    </a:ln>
                  </pic:spPr>
                </pic:pic>
              </a:graphicData>
            </a:graphic>
          </wp:inline>
        </w:drawing>
      </w:r>
    </w:p>
    <w:p w:rsidR="00471D2B" w:rsidRDefault="00094E75">
      <w:r>
        <w:t xml:space="preserve">Lets also add a Logger in this route the same way we did it for the non US route. </w:t>
      </w:r>
    </w:p>
    <w:p w:rsidR="00471D2B" w:rsidRDefault="00094E75">
      <w:pPr>
        <w:numPr>
          <w:ilvl w:val="0"/>
          <w:numId w:val="4"/>
        </w:numPr>
        <w:contextualSpacing/>
      </w:pPr>
      <w:r>
        <w:t xml:space="preserve">Choose the Logger component </w:t>
      </w:r>
    </w:p>
    <w:p w:rsidR="00471D2B" w:rsidRDefault="00094E75">
      <w:pPr>
        <w:numPr>
          <w:ilvl w:val="0"/>
          <w:numId w:val="4"/>
        </w:numPr>
        <w:contextualSpacing/>
      </w:pPr>
      <w:r>
        <w:t xml:space="preserve">Drag it to the right of the </w:t>
      </w:r>
      <w:r>
        <w:rPr>
          <w:b/>
        </w:rPr>
        <w:t>JMS</w:t>
      </w:r>
      <w:r>
        <w:t xml:space="preserve"> component </w:t>
      </w:r>
    </w:p>
    <w:p w:rsidR="00471D2B" w:rsidRDefault="00094E75">
      <w:pPr>
        <w:numPr>
          <w:ilvl w:val="0"/>
          <w:numId w:val="4"/>
        </w:numPr>
        <w:contextualSpacing/>
      </w:pPr>
      <w:r>
        <w:t>Configure the properties as shown above</w:t>
      </w:r>
    </w:p>
    <w:p w:rsidR="00471D2B" w:rsidRDefault="00471D2B"/>
    <w:p w:rsidR="00471D2B" w:rsidRDefault="00094E75">
      <w:r>
        <w:rPr>
          <w:noProof/>
        </w:rPr>
        <w:lastRenderedPageBreak/>
        <w:drawing>
          <wp:inline distT="114300" distB="114300" distL="114300" distR="114300">
            <wp:extent cx="5486400" cy="3911600"/>
            <wp:effectExtent l="12700" t="12700" r="12700" b="1270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486400" cy="3911600"/>
                    </a:xfrm>
                    <a:prstGeom prst="rect">
                      <a:avLst/>
                    </a:prstGeom>
                    <a:ln w="12700">
                      <a:solidFill>
                        <a:srgbClr val="000000"/>
                      </a:solidFill>
                      <a:prstDash val="solid"/>
                    </a:ln>
                  </pic:spPr>
                </pic:pic>
              </a:graphicData>
            </a:graphic>
          </wp:inline>
        </w:drawing>
      </w:r>
    </w:p>
    <w:p w:rsidR="00471D2B" w:rsidRDefault="00094E75">
      <w:r>
        <w:t>At this point we have both routes in our choice configured but we have not yet configured the routing condition.</w:t>
      </w:r>
    </w:p>
    <w:p w:rsidR="00471D2B" w:rsidRDefault="00471D2B"/>
    <w:p w:rsidR="00471D2B" w:rsidRDefault="00094E75">
      <w:pPr>
        <w:numPr>
          <w:ilvl w:val="0"/>
          <w:numId w:val="4"/>
        </w:numPr>
        <w:contextualSpacing/>
      </w:pPr>
      <w:r>
        <w:t xml:space="preserve">Double-click on the </w:t>
      </w:r>
      <w:r>
        <w:rPr>
          <w:b/>
        </w:rPr>
        <w:t>Choice</w:t>
      </w:r>
      <w:r>
        <w:t xml:space="preserve"> component to open the </w:t>
      </w:r>
      <w:r>
        <w:rPr>
          <w:b/>
        </w:rPr>
        <w:t>Properties</w:t>
      </w:r>
      <w:r>
        <w:t xml:space="preserve"> View. We will see that we have 2 choices, the JMS choice and the default one. </w:t>
      </w:r>
    </w:p>
    <w:p w:rsidR="00471D2B" w:rsidRDefault="00471D2B"/>
    <w:p w:rsidR="00471D2B" w:rsidRDefault="00094E75">
      <w:pPr>
        <w:numPr>
          <w:ilvl w:val="0"/>
          <w:numId w:val="4"/>
        </w:numPr>
        <w:contextualSpacing/>
      </w:pPr>
      <w:r>
        <w:t xml:space="preserve">For the JMS choice, add an expression that will check if the incoming country is </w:t>
      </w:r>
      <w:r>
        <w:rPr>
          <w:b/>
        </w:rPr>
        <w:t>US</w:t>
      </w:r>
      <w:r>
        <w:t xml:space="preserve">. The expression we will use is the following </w:t>
      </w:r>
      <w:hyperlink r:id="rId32">
        <w:r>
          <w:rPr>
            <w:color w:val="1155CC"/>
            <w:u w:val="single"/>
          </w:rPr>
          <w:t>MEL</w:t>
        </w:r>
      </w:hyperlink>
      <w:r>
        <w:t xml:space="preserve"> (</w:t>
      </w:r>
      <w:hyperlink r:id="rId33">
        <w:r>
          <w:rPr>
            <w:color w:val="1155CC"/>
            <w:u w:val="single"/>
          </w:rPr>
          <w:t>Mule Expression Language</w:t>
        </w:r>
      </w:hyperlink>
      <w:r>
        <w:t xml:space="preserve">) expression: </w:t>
      </w:r>
      <w:r>
        <w:rPr>
          <w:rFonts w:ascii="Courier New" w:eastAsia="Courier New" w:hAnsi="Courier New" w:cs="Courier New"/>
        </w:rPr>
        <w:t>#[flowVars['country'].equalsIgnoreCase("us")]</w:t>
      </w:r>
    </w:p>
    <w:p w:rsidR="00471D2B" w:rsidRDefault="00471D2B">
      <w:pPr>
        <w:rPr>
          <w:rFonts w:ascii="Courier New" w:eastAsia="Courier New" w:hAnsi="Courier New" w:cs="Courier New"/>
        </w:rPr>
      </w:pPr>
    </w:p>
    <w:p w:rsidR="00471D2B" w:rsidRDefault="00471D2B">
      <w:pPr>
        <w:rPr>
          <w:rFonts w:ascii="Courier New" w:eastAsia="Courier New" w:hAnsi="Courier New" w:cs="Courier New"/>
        </w:rPr>
      </w:pPr>
    </w:p>
    <w:tbl>
      <w:tblPr>
        <w:tblStyle w:val="a7"/>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71D2B">
        <w:tc>
          <w:tcPr>
            <w:tcW w:w="8640" w:type="dxa"/>
            <w:shd w:val="clear" w:color="auto" w:fill="F4CCCC"/>
            <w:tcMar>
              <w:top w:w="100" w:type="dxa"/>
              <w:left w:w="100" w:type="dxa"/>
              <w:bottom w:w="100" w:type="dxa"/>
              <w:right w:w="100" w:type="dxa"/>
            </w:tcMar>
          </w:tcPr>
          <w:p w:rsidR="00471D2B" w:rsidRDefault="00094E75">
            <w:pPr>
              <w:spacing w:line="240" w:lineRule="auto"/>
            </w:pPr>
            <w:r>
              <w:t>DOUBLE CHECK: Make sure there are no trailing spaces after the ]</w:t>
            </w:r>
          </w:p>
        </w:tc>
      </w:tr>
    </w:tbl>
    <w:p w:rsidR="00471D2B" w:rsidRDefault="00471D2B">
      <w:pPr>
        <w:rPr>
          <w:rFonts w:ascii="Courier New" w:eastAsia="Courier New" w:hAnsi="Courier New" w:cs="Courier New"/>
        </w:rPr>
      </w:pPr>
    </w:p>
    <w:p w:rsidR="00471D2B" w:rsidRDefault="00094E75">
      <w:pPr>
        <w:rPr>
          <w:rFonts w:ascii="Courier New" w:eastAsia="Courier New" w:hAnsi="Courier New" w:cs="Courier New"/>
        </w:rPr>
      </w:pPr>
      <w:r>
        <w:br w:type="page"/>
      </w:r>
    </w:p>
    <w:p w:rsidR="00471D2B" w:rsidRDefault="00094E75">
      <w:pPr>
        <w:pStyle w:val="2"/>
      </w:pPr>
      <w:bookmarkStart w:id="5" w:name="_subkunlz4qxi" w:colFirst="0" w:colLast="0"/>
      <w:bookmarkEnd w:id="5"/>
      <w:r>
        <w:lastRenderedPageBreak/>
        <w:t>Step 4: Run the API</w:t>
      </w:r>
    </w:p>
    <w:p w:rsidR="00471D2B" w:rsidRDefault="00094E75">
      <w:r>
        <w:t xml:space="preserve">Now it's time to run the API in </w:t>
      </w:r>
      <w:r>
        <w:rPr>
          <w:b/>
        </w:rPr>
        <w:t>Anypoint Studio</w:t>
      </w:r>
      <w:r>
        <w:t xml:space="preserve"> to see how it all works together.  </w:t>
      </w:r>
    </w:p>
    <w:p w:rsidR="00471D2B" w:rsidRDefault="00094E75">
      <w:pPr>
        <w:numPr>
          <w:ilvl w:val="0"/>
          <w:numId w:val="1"/>
        </w:numPr>
        <w:contextualSpacing/>
      </w:pPr>
      <w:r>
        <w:t>Start the application as done in the previous Lab.  (Right-click the application</w:t>
      </w:r>
      <w:r>
        <w:t xml:space="preserve">, </w:t>
      </w:r>
      <w:r>
        <w:rPr>
          <w:b/>
        </w:rPr>
        <w:t>Debug as &gt; Mule Application</w:t>
      </w:r>
      <w:r>
        <w:t xml:space="preserve"> or simply click the Debug icon and choose </w:t>
      </w:r>
      <w:r>
        <w:rPr>
          <w:b/>
        </w:rPr>
        <w:t>order_entry_api</w:t>
      </w:r>
      <w:r>
        <w:t xml:space="preserve">: </w:t>
      </w:r>
    </w:p>
    <w:p w:rsidR="00471D2B" w:rsidRDefault="00471D2B"/>
    <w:p w:rsidR="00471D2B" w:rsidRDefault="00471D2B"/>
    <w:p w:rsidR="00471D2B" w:rsidRDefault="00094E75">
      <w:r>
        <w:rPr>
          <w:noProof/>
        </w:rPr>
        <w:drawing>
          <wp:inline distT="114300" distB="114300" distL="114300" distR="114300">
            <wp:extent cx="5486400" cy="1384300"/>
            <wp:effectExtent l="12700" t="12700" r="12700" b="12700"/>
            <wp:docPr id="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5486400" cy="1384300"/>
                    </a:xfrm>
                    <a:prstGeom prst="rect">
                      <a:avLst/>
                    </a:prstGeom>
                    <a:ln w="12700">
                      <a:solidFill>
                        <a:srgbClr val="000000"/>
                      </a:solidFill>
                      <a:prstDash val="solid"/>
                    </a:ln>
                  </pic:spPr>
                </pic:pic>
              </a:graphicData>
            </a:graphic>
          </wp:inline>
        </w:drawing>
      </w:r>
    </w:p>
    <w:p w:rsidR="00471D2B" w:rsidRDefault="00094E75">
      <w:pPr>
        <w:numPr>
          <w:ilvl w:val="0"/>
          <w:numId w:val="1"/>
        </w:numPr>
        <w:contextualSpacing/>
      </w:pPr>
      <w:r>
        <w:t xml:space="preserve">Once the </w:t>
      </w:r>
      <w:r>
        <w:rPr>
          <w:b/>
        </w:rPr>
        <w:t>API Console View</w:t>
      </w:r>
      <w:r>
        <w:t xml:space="preserve"> opens in Anypoint Studio, click on the </w:t>
      </w:r>
      <w:r>
        <w:rPr>
          <w:b/>
        </w:rPr>
        <w:t>POST</w:t>
      </w:r>
      <w:r>
        <w:t xml:space="preserve"> button on the /</w:t>
      </w:r>
      <w:r>
        <w:rPr>
          <w:b/>
        </w:rPr>
        <w:t xml:space="preserve">orders </w:t>
      </w:r>
      <w:r>
        <w:t>resource.</w:t>
      </w:r>
      <w:r>
        <w:rPr>
          <w:b/>
        </w:rPr>
        <w:t xml:space="preserve"> </w:t>
      </w:r>
      <w:r>
        <w:t>.</w:t>
      </w:r>
    </w:p>
    <w:p w:rsidR="00471D2B" w:rsidRDefault="00471D2B"/>
    <w:p w:rsidR="00471D2B" w:rsidRDefault="00094E75">
      <w:pPr>
        <w:ind w:left="720"/>
      </w:pPr>
      <w:r>
        <w:rPr>
          <w:noProof/>
        </w:rPr>
        <w:drawing>
          <wp:inline distT="114300" distB="114300" distL="114300" distR="114300">
            <wp:extent cx="2814638" cy="2951270"/>
            <wp:effectExtent l="12700" t="12700" r="12700" b="1270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2814638" cy="2951270"/>
                    </a:xfrm>
                    <a:prstGeom prst="rect">
                      <a:avLst/>
                    </a:prstGeom>
                    <a:ln w="12700">
                      <a:solidFill>
                        <a:srgbClr val="000000"/>
                      </a:solidFill>
                      <a:prstDash val="solid"/>
                    </a:ln>
                  </pic:spPr>
                </pic:pic>
              </a:graphicData>
            </a:graphic>
          </wp:inline>
        </w:drawing>
      </w:r>
    </w:p>
    <w:p w:rsidR="00471D2B" w:rsidRDefault="00094E75">
      <w:pPr>
        <w:numPr>
          <w:ilvl w:val="0"/>
          <w:numId w:val="1"/>
        </w:numPr>
        <w:contextualSpacing/>
      </w:pPr>
      <w:r>
        <w:t xml:space="preserve">Under </w:t>
      </w:r>
      <w:r>
        <w:rPr>
          <w:b/>
        </w:rPr>
        <w:t>Try it</w:t>
      </w:r>
      <w:r>
        <w:t xml:space="preserve">, view the request body then click on the </w:t>
      </w:r>
      <w:r>
        <w:rPr>
          <w:rFonts w:ascii="Courier New" w:eastAsia="Courier New" w:hAnsi="Courier New" w:cs="Courier New"/>
          <w:b/>
        </w:rPr>
        <w:t>POST</w:t>
      </w:r>
      <w:r>
        <w:t xml:space="preserve"> button below.</w:t>
      </w:r>
    </w:p>
    <w:p w:rsidR="00471D2B" w:rsidRDefault="00471D2B"/>
    <w:p w:rsidR="00471D2B" w:rsidRDefault="00094E75">
      <w:pPr>
        <w:ind w:left="720"/>
      </w:pPr>
      <w:r>
        <w:rPr>
          <w:noProof/>
        </w:rPr>
        <w:lastRenderedPageBreak/>
        <w:drawing>
          <wp:inline distT="114300" distB="114300" distL="114300" distR="114300">
            <wp:extent cx="3905250" cy="1600200"/>
            <wp:effectExtent l="12700" t="12700" r="12700" b="1270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3905250" cy="1600200"/>
                    </a:xfrm>
                    <a:prstGeom prst="rect">
                      <a:avLst/>
                    </a:prstGeom>
                    <a:ln w="12700">
                      <a:solidFill>
                        <a:srgbClr val="000000"/>
                      </a:solidFill>
                      <a:prstDash val="solid"/>
                    </a:ln>
                  </pic:spPr>
                </pic:pic>
              </a:graphicData>
            </a:graphic>
          </wp:inline>
        </w:drawing>
      </w:r>
    </w:p>
    <w:p w:rsidR="00471D2B" w:rsidRDefault="00094E75">
      <w:pPr>
        <w:numPr>
          <w:ilvl w:val="0"/>
          <w:numId w:val="1"/>
        </w:numPr>
        <w:contextualSpacing/>
      </w:pPr>
      <w:r>
        <w:t xml:space="preserve">Once the request is served, you should see a </w:t>
      </w:r>
      <w:r>
        <w:rPr>
          <w:b/>
        </w:rPr>
        <w:t>200</w:t>
      </w:r>
      <w:r>
        <w:t xml:space="preserve"> response code and the JSON response of our API.</w:t>
      </w:r>
    </w:p>
    <w:p w:rsidR="00471D2B" w:rsidRDefault="00471D2B"/>
    <w:p w:rsidR="00471D2B" w:rsidRDefault="00471D2B"/>
    <w:p w:rsidR="00471D2B" w:rsidRDefault="00471D2B"/>
    <w:p w:rsidR="00471D2B" w:rsidRDefault="00094E75">
      <w:pPr>
        <w:numPr>
          <w:ilvl w:val="0"/>
          <w:numId w:val="1"/>
        </w:numPr>
        <w:contextualSpacing/>
      </w:pPr>
      <w:r>
        <w:t>Since this is US order and US orders are also sent to the JMS queue lets see it. In order to see the JMS message we just created, we w</w:t>
      </w:r>
      <w:r>
        <w:t xml:space="preserve">ill use </w:t>
      </w:r>
      <w:r>
        <w:rPr>
          <w:b/>
        </w:rPr>
        <w:t>ActiveMQ Administration Console</w:t>
      </w:r>
      <w:r>
        <w:t>.</w:t>
      </w:r>
    </w:p>
    <w:p w:rsidR="00471D2B" w:rsidRDefault="00471D2B"/>
    <w:p w:rsidR="00471D2B" w:rsidRDefault="00094E75">
      <w:r>
        <w:rPr>
          <w:noProof/>
        </w:rPr>
        <w:drawing>
          <wp:inline distT="114300" distB="114300" distL="114300" distR="114300">
            <wp:extent cx="5486400" cy="32639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a:srcRect/>
                    <a:stretch>
                      <a:fillRect/>
                    </a:stretch>
                  </pic:blipFill>
                  <pic:spPr>
                    <a:xfrm>
                      <a:off x="0" y="0"/>
                      <a:ext cx="5486400" cy="3263900"/>
                    </a:xfrm>
                    <a:prstGeom prst="rect">
                      <a:avLst/>
                    </a:prstGeom>
                    <a:ln/>
                  </pic:spPr>
                </pic:pic>
              </a:graphicData>
            </a:graphic>
          </wp:inline>
        </w:drawing>
      </w:r>
    </w:p>
    <w:p w:rsidR="00471D2B" w:rsidRDefault="00094E75">
      <w:pPr>
        <w:numPr>
          <w:ilvl w:val="0"/>
          <w:numId w:val="1"/>
        </w:numPr>
        <w:contextualSpacing/>
      </w:pPr>
      <w:r>
        <w:t xml:space="preserve">Open Google Chrome </w:t>
      </w:r>
    </w:p>
    <w:p w:rsidR="00471D2B" w:rsidRDefault="00094E75">
      <w:pPr>
        <w:numPr>
          <w:ilvl w:val="0"/>
          <w:numId w:val="1"/>
        </w:numPr>
        <w:contextualSpacing/>
      </w:pPr>
      <w:r>
        <w:t xml:space="preserve">Click on the </w:t>
      </w:r>
      <w:r>
        <w:rPr>
          <w:b/>
        </w:rPr>
        <w:t>ActiveMQ</w:t>
      </w:r>
      <w:r>
        <w:t xml:space="preserve"> bookmark or by typing the following URL in Chrome:</w:t>
      </w:r>
      <w:r>
        <w:rPr>
          <w:b/>
        </w:rPr>
        <w:t xml:space="preserve"> </w:t>
      </w:r>
      <w:hyperlink r:id="rId38">
        <w:r>
          <w:rPr>
            <w:b/>
            <w:color w:val="1155CC"/>
            <w:u w:val="single"/>
          </w:rPr>
          <w:t>http://localhost:8161/admin/</w:t>
        </w:r>
      </w:hyperlink>
      <w:r>
        <w:rPr>
          <w:b/>
        </w:rPr>
        <w:t xml:space="preserve"> </w:t>
      </w:r>
    </w:p>
    <w:p w:rsidR="00471D2B" w:rsidRDefault="00471D2B"/>
    <w:p w:rsidR="00471D2B" w:rsidRDefault="00094E75">
      <w:pPr>
        <w:ind w:firstLine="720"/>
      </w:pPr>
      <w:r>
        <w:t xml:space="preserve">The username is </w:t>
      </w:r>
      <w:r>
        <w:rPr>
          <w:b/>
        </w:rPr>
        <w:t>admin</w:t>
      </w:r>
      <w:r>
        <w:t xml:space="preserve"> </w:t>
      </w:r>
    </w:p>
    <w:p w:rsidR="00471D2B" w:rsidRDefault="00094E75">
      <w:pPr>
        <w:ind w:firstLine="720"/>
      </w:pPr>
      <w:r>
        <w:t xml:space="preserve">The password is </w:t>
      </w:r>
      <w:r>
        <w:rPr>
          <w:b/>
        </w:rPr>
        <w:t>a</w:t>
      </w:r>
      <w:r>
        <w:rPr>
          <w:b/>
        </w:rPr>
        <w:t>dmin</w:t>
      </w:r>
      <w:r>
        <w:t>.</w:t>
      </w:r>
    </w:p>
    <w:p w:rsidR="00471D2B" w:rsidRDefault="00471D2B"/>
    <w:p w:rsidR="00471D2B" w:rsidRDefault="00094E75">
      <w:pPr>
        <w:numPr>
          <w:ilvl w:val="0"/>
          <w:numId w:val="1"/>
        </w:numPr>
        <w:contextualSpacing/>
      </w:pPr>
      <w:r>
        <w:lastRenderedPageBreak/>
        <w:t xml:space="preserve">Click on the </w:t>
      </w:r>
      <w:r>
        <w:rPr>
          <w:b/>
        </w:rPr>
        <w:t xml:space="preserve">Queues </w:t>
      </w:r>
      <w:r>
        <w:t xml:space="preserve">link in the menu.You will a list of all the Queues created in </w:t>
      </w:r>
      <w:r>
        <w:rPr>
          <w:b/>
        </w:rPr>
        <w:t>ActiveMQ</w:t>
      </w:r>
      <w:r>
        <w:t xml:space="preserve"> and you should also see a queue called </w:t>
      </w:r>
      <w:r>
        <w:rPr>
          <w:b/>
        </w:rPr>
        <w:t>order_confirmation_queue</w:t>
      </w:r>
      <w:r>
        <w:t xml:space="preserve"> with active 1 message like.</w:t>
      </w:r>
    </w:p>
    <w:p w:rsidR="00471D2B" w:rsidRDefault="00471D2B"/>
    <w:p w:rsidR="00471D2B" w:rsidRDefault="00094E75">
      <w:r>
        <w:rPr>
          <w:noProof/>
        </w:rPr>
        <w:drawing>
          <wp:inline distT="114300" distB="114300" distL="114300" distR="114300">
            <wp:extent cx="5486400" cy="32639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486400" cy="3263900"/>
                    </a:xfrm>
                    <a:prstGeom prst="rect">
                      <a:avLst/>
                    </a:prstGeom>
                    <a:ln/>
                  </pic:spPr>
                </pic:pic>
              </a:graphicData>
            </a:graphic>
          </wp:inline>
        </w:drawing>
      </w:r>
    </w:p>
    <w:p w:rsidR="00471D2B" w:rsidRDefault="00094E75">
      <w:pPr>
        <w:numPr>
          <w:ilvl w:val="0"/>
          <w:numId w:val="1"/>
        </w:numPr>
        <w:contextualSpacing/>
      </w:pPr>
      <w:r>
        <w:t xml:space="preserve">Click on the </w:t>
      </w:r>
      <w:r>
        <w:rPr>
          <w:b/>
        </w:rPr>
        <w:t>order_confirmation_queue</w:t>
      </w:r>
      <w:r>
        <w:t>, you will be prompted a l</w:t>
      </w:r>
      <w:r>
        <w:t>ist of all the messages inside the queue. At this moment there should only be one message per order we created.</w:t>
      </w:r>
    </w:p>
    <w:p w:rsidR="00471D2B" w:rsidRDefault="00471D2B"/>
    <w:p w:rsidR="00471D2B" w:rsidRDefault="00094E75">
      <w:r>
        <w:rPr>
          <w:noProof/>
        </w:rPr>
        <w:drawing>
          <wp:inline distT="114300" distB="114300" distL="114300" distR="114300">
            <wp:extent cx="5486400" cy="32639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486400" cy="3263900"/>
                    </a:xfrm>
                    <a:prstGeom prst="rect">
                      <a:avLst/>
                    </a:prstGeom>
                    <a:ln/>
                  </pic:spPr>
                </pic:pic>
              </a:graphicData>
            </a:graphic>
          </wp:inline>
        </w:drawing>
      </w:r>
    </w:p>
    <w:p w:rsidR="00471D2B" w:rsidRDefault="00094E75">
      <w:pPr>
        <w:numPr>
          <w:ilvl w:val="0"/>
          <w:numId w:val="1"/>
        </w:numPr>
        <w:contextualSpacing/>
      </w:pPr>
      <w:r>
        <w:lastRenderedPageBreak/>
        <w:t xml:space="preserve">Click on any of the messages to view its detail. </w:t>
      </w:r>
    </w:p>
    <w:p w:rsidR="00471D2B" w:rsidRDefault="00094E75">
      <w:pPr>
        <w:numPr>
          <w:ilvl w:val="0"/>
          <w:numId w:val="1"/>
        </w:numPr>
        <w:contextualSpacing/>
      </w:pPr>
      <w:r>
        <w:t xml:space="preserve">Scroll down to see the order confirmation JSON message. </w:t>
      </w:r>
    </w:p>
    <w:p w:rsidR="00471D2B" w:rsidRDefault="00094E75">
      <w:pPr>
        <w:numPr>
          <w:ilvl w:val="0"/>
          <w:numId w:val="1"/>
        </w:numPr>
        <w:contextualSpacing/>
      </w:pPr>
      <w:r>
        <w:t>Additionally, we can check the log</w:t>
      </w:r>
      <w:r>
        <w:t>s in Studio to see the output of the Logger components we added in our flow.</w:t>
      </w:r>
    </w:p>
    <w:p w:rsidR="00471D2B" w:rsidRDefault="00094E75">
      <w:pPr>
        <w:numPr>
          <w:ilvl w:val="0"/>
          <w:numId w:val="1"/>
        </w:numPr>
        <w:contextualSpacing/>
      </w:pPr>
      <w:r>
        <w:t xml:space="preserve">Now change the country in the order to any country you like other than US and create the order. If you go back to the </w:t>
      </w:r>
      <w:r>
        <w:rPr>
          <w:b/>
        </w:rPr>
        <w:t>ActiveMQ</w:t>
      </w:r>
      <w:r>
        <w:t xml:space="preserve"> console view, you will see that now there is </w:t>
      </w:r>
      <w:r>
        <w:rPr>
          <w:b/>
          <w:i/>
          <w:u w:val="single"/>
        </w:rPr>
        <w:t>NOT</w:t>
      </w:r>
      <w:r>
        <w:t xml:space="preserve"> a n</w:t>
      </w:r>
      <w:r>
        <w:t xml:space="preserve">ew </w:t>
      </w:r>
      <w:r>
        <w:rPr>
          <w:b/>
        </w:rPr>
        <w:t>JMS</w:t>
      </w:r>
      <w:r>
        <w:t xml:space="preserve"> message for that order.</w:t>
      </w:r>
    </w:p>
    <w:p w:rsidR="00471D2B" w:rsidRDefault="00471D2B">
      <w:pPr>
        <w:ind w:firstLine="720"/>
      </w:pPr>
    </w:p>
    <w:p w:rsidR="00471D2B" w:rsidRDefault="00094E75">
      <w:pPr>
        <w:ind w:firstLine="720"/>
      </w:pPr>
      <w:r>
        <w:rPr>
          <w:noProof/>
        </w:rPr>
        <w:drawing>
          <wp:inline distT="114300" distB="114300" distL="114300" distR="114300">
            <wp:extent cx="885825" cy="9525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885825" cy="952500"/>
                    </a:xfrm>
                    <a:prstGeom prst="rect">
                      <a:avLst/>
                    </a:prstGeom>
                    <a:ln/>
                  </pic:spPr>
                </pic:pic>
              </a:graphicData>
            </a:graphic>
          </wp:inline>
        </w:drawing>
      </w:r>
    </w:p>
    <w:p w:rsidR="00471D2B" w:rsidRDefault="00471D2B">
      <w:pPr>
        <w:ind w:firstLine="720"/>
      </w:pPr>
    </w:p>
    <w:p w:rsidR="00471D2B" w:rsidRDefault="00094E75">
      <w:pPr>
        <w:numPr>
          <w:ilvl w:val="0"/>
          <w:numId w:val="1"/>
        </w:numPr>
        <w:contextualSpacing/>
      </w:pPr>
      <w:r>
        <w:t xml:space="preserve">Test the app from the Mobile Order Entry Application as done is the previous lab.  After creating a successful order,  the Internal Sales Order API processes the order and persists it in our Order Entry database.   </w:t>
      </w:r>
    </w:p>
    <w:p w:rsidR="00471D2B" w:rsidRDefault="00094E75">
      <w:r>
        <w:rPr>
          <w:noProof/>
        </w:rPr>
        <w:drawing>
          <wp:inline distT="114300" distB="114300" distL="114300" distR="114300">
            <wp:extent cx="5486400" cy="5080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486400" cy="508000"/>
                    </a:xfrm>
                    <a:prstGeom prst="rect">
                      <a:avLst/>
                    </a:prstGeom>
                    <a:ln/>
                  </pic:spPr>
                </pic:pic>
              </a:graphicData>
            </a:graphic>
          </wp:inline>
        </w:drawing>
      </w:r>
    </w:p>
    <w:p w:rsidR="00471D2B" w:rsidRDefault="00094E75">
      <w:pPr>
        <w:numPr>
          <w:ilvl w:val="0"/>
          <w:numId w:val="1"/>
        </w:numPr>
        <w:contextualSpacing/>
      </w:pPr>
      <w:r>
        <w:t xml:space="preserve">Optionally, click the MySQL Workbench </w:t>
      </w:r>
    </w:p>
    <w:p w:rsidR="00471D2B" w:rsidRDefault="00471D2B">
      <w:pPr>
        <w:rPr>
          <w:b/>
        </w:rPr>
      </w:pPr>
    </w:p>
    <w:p w:rsidR="00471D2B" w:rsidRDefault="00471D2B"/>
    <w:tbl>
      <w:tblPr>
        <w:tblStyle w:val="a8"/>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71D2B">
        <w:tc>
          <w:tcPr>
            <w:tcW w:w="8640" w:type="dxa"/>
            <w:shd w:val="clear" w:color="auto" w:fill="CFE2F3"/>
            <w:tcMar>
              <w:top w:w="100" w:type="dxa"/>
              <w:left w:w="100" w:type="dxa"/>
              <w:bottom w:w="100" w:type="dxa"/>
              <w:right w:w="100" w:type="dxa"/>
            </w:tcMar>
          </w:tcPr>
          <w:p w:rsidR="00471D2B" w:rsidRDefault="00094E75">
            <w:pPr>
              <w:widowControl w:val="0"/>
              <w:spacing w:line="240" w:lineRule="auto"/>
              <w:rPr>
                <w:b/>
              </w:rPr>
            </w:pPr>
            <w:r>
              <w:rPr>
                <w:b/>
              </w:rPr>
              <w:t>NOTE</w:t>
            </w:r>
            <w:r>
              <w:t xml:space="preserve">:  If you cannot log in to the database because of a password vault error, you can clear the vault and enter username: </w:t>
            </w:r>
            <w:r>
              <w:rPr>
                <w:b/>
              </w:rPr>
              <w:t>root</w:t>
            </w:r>
            <w:r>
              <w:t xml:space="preserve"> and password: </w:t>
            </w:r>
            <w:r>
              <w:rPr>
                <w:b/>
              </w:rPr>
              <w:t>Mule1379</w:t>
            </w:r>
          </w:p>
        </w:tc>
      </w:tr>
    </w:tbl>
    <w:p w:rsidR="00471D2B" w:rsidRDefault="00471D2B"/>
    <w:p w:rsidR="00471D2B" w:rsidRDefault="00471D2B">
      <w:pPr>
        <w:rPr>
          <w:b/>
        </w:rPr>
      </w:pPr>
    </w:p>
    <w:p w:rsidR="00471D2B" w:rsidRDefault="00471D2B"/>
    <w:p w:rsidR="00471D2B" w:rsidRDefault="00094E75">
      <w:r>
        <w:rPr>
          <w:noProof/>
        </w:rPr>
        <w:lastRenderedPageBreak/>
        <w:drawing>
          <wp:inline distT="114300" distB="114300" distL="114300" distR="114300">
            <wp:extent cx="5486400" cy="3962400"/>
            <wp:effectExtent l="12700" t="12700" r="12700" b="1270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2"/>
                    <a:srcRect/>
                    <a:stretch>
                      <a:fillRect/>
                    </a:stretch>
                  </pic:blipFill>
                  <pic:spPr>
                    <a:xfrm>
                      <a:off x="0" y="0"/>
                      <a:ext cx="5486400" cy="3962400"/>
                    </a:xfrm>
                    <a:prstGeom prst="rect">
                      <a:avLst/>
                    </a:prstGeom>
                    <a:ln w="12700">
                      <a:solidFill>
                        <a:srgbClr val="000000"/>
                      </a:solidFill>
                      <a:prstDash val="solid"/>
                    </a:ln>
                  </pic:spPr>
                </pic:pic>
              </a:graphicData>
            </a:graphic>
          </wp:inline>
        </w:drawing>
      </w:r>
    </w:p>
    <w:p w:rsidR="00471D2B" w:rsidRDefault="00094E75">
      <w:pPr>
        <w:numPr>
          <w:ilvl w:val="0"/>
          <w:numId w:val="1"/>
        </w:numPr>
        <w:contextualSpacing/>
      </w:pPr>
      <w:r>
        <w:t xml:space="preserve">View the orders by executing </w:t>
      </w:r>
      <w:r>
        <w:rPr>
          <w:b/>
        </w:rPr>
        <w:t>select * from orders.</w:t>
      </w:r>
    </w:p>
    <w:p w:rsidR="00471D2B" w:rsidRDefault="00471D2B"/>
    <w:p w:rsidR="00471D2B" w:rsidRDefault="00094E75">
      <w:pPr>
        <w:pStyle w:val="2"/>
      </w:pPr>
      <w:bookmarkStart w:id="6" w:name="_kgzed3suxrq3" w:colFirst="0" w:colLast="0"/>
      <w:bookmarkEnd w:id="6"/>
      <w:r>
        <w:t>Step 5: Debug the API</w:t>
      </w:r>
    </w:p>
    <w:p w:rsidR="00471D2B" w:rsidRDefault="00094E75">
      <w:r>
        <w:rPr>
          <w:noProof/>
        </w:rPr>
        <w:drawing>
          <wp:inline distT="114300" distB="114300" distL="114300" distR="114300">
            <wp:extent cx="5486400" cy="29083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486400" cy="2908300"/>
                    </a:xfrm>
                    <a:prstGeom prst="rect">
                      <a:avLst/>
                    </a:prstGeom>
                    <a:ln/>
                  </pic:spPr>
                </pic:pic>
              </a:graphicData>
            </a:graphic>
          </wp:inline>
        </w:drawing>
      </w:r>
    </w:p>
    <w:p w:rsidR="00471D2B" w:rsidRDefault="00094E75">
      <w:r>
        <w:t xml:space="preserve">We need to set up the breakpoint in our flow. </w:t>
      </w:r>
    </w:p>
    <w:p w:rsidR="00471D2B" w:rsidRDefault="00094E75">
      <w:pPr>
        <w:numPr>
          <w:ilvl w:val="0"/>
          <w:numId w:val="3"/>
        </w:numPr>
        <w:contextualSpacing/>
      </w:pPr>
      <w:r>
        <w:lastRenderedPageBreak/>
        <w:t xml:space="preserve">Right click above the HTTP Component (Call create on Internal Sales Order API) </w:t>
      </w:r>
    </w:p>
    <w:p w:rsidR="00471D2B" w:rsidRDefault="00094E75">
      <w:pPr>
        <w:numPr>
          <w:ilvl w:val="0"/>
          <w:numId w:val="3"/>
        </w:numPr>
        <w:contextualSpacing/>
      </w:pPr>
      <w:r>
        <w:t xml:space="preserve">Click on the </w:t>
      </w:r>
      <w:r>
        <w:rPr>
          <w:b/>
        </w:rPr>
        <w:t>Toggle breakpoint</w:t>
      </w:r>
      <w:r>
        <w:t xml:space="preserve"> option from the menu.</w:t>
      </w:r>
    </w:p>
    <w:p w:rsidR="00471D2B" w:rsidRDefault="00471D2B"/>
    <w:p w:rsidR="00471D2B" w:rsidRDefault="00094E75">
      <w:r>
        <w:rPr>
          <w:noProof/>
        </w:rPr>
        <w:drawing>
          <wp:inline distT="114300" distB="114300" distL="114300" distR="114300">
            <wp:extent cx="5486400" cy="10922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486400" cy="1092200"/>
                    </a:xfrm>
                    <a:prstGeom prst="rect">
                      <a:avLst/>
                    </a:prstGeom>
                    <a:ln/>
                  </pic:spPr>
                </pic:pic>
              </a:graphicData>
            </a:graphic>
          </wp:inline>
        </w:drawing>
      </w:r>
    </w:p>
    <w:p w:rsidR="00471D2B" w:rsidRDefault="00094E75">
      <w:pPr>
        <w:numPr>
          <w:ilvl w:val="0"/>
          <w:numId w:val="3"/>
        </w:numPr>
        <w:contextualSpacing/>
      </w:pPr>
      <w:r>
        <w:t>If the API is running, stop it by clicking on the red square from the console tab. If the square is grey, it means it is already stopped.</w:t>
      </w:r>
    </w:p>
    <w:p w:rsidR="00471D2B" w:rsidRDefault="00471D2B"/>
    <w:p w:rsidR="00471D2B" w:rsidRDefault="00094E75">
      <w:r>
        <w:rPr>
          <w:noProof/>
        </w:rPr>
        <w:drawing>
          <wp:inline distT="114300" distB="114300" distL="114300" distR="114300">
            <wp:extent cx="5486400" cy="2921000"/>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5486400" cy="2921000"/>
                    </a:xfrm>
                    <a:prstGeom prst="rect">
                      <a:avLst/>
                    </a:prstGeom>
                    <a:ln/>
                  </pic:spPr>
                </pic:pic>
              </a:graphicData>
            </a:graphic>
          </wp:inline>
        </w:drawing>
      </w:r>
    </w:p>
    <w:p w:rsidR="00471D2B" w:rsidRDefault="00094E75">
      <w:pPr>
        <w:numPr>
          <w:ilvl w:val="0"/>
          <w:numId w:val="3"/>
        </w:numPr>
        <w:contextualSpacing/>
      </w:pPr>
      <w:r>
        <w:t>Now lets start the API in Debug Mode.  In order to restart the project in debug mode right click on the project nam</w:t>
      </w:r>
      <w:r>
        <w:t xml:space="preserve">e </w:t>
      </w:r>
      <w:r>
        <w:rPr>
          <w:b/>
        </w:rPr>
        <w:t>&gt;</w:t>
      </w:r>
      <w:r>
        <w:t xml:space="preserve"> </w:t>
      </w:r>
      <w:r>
        <w:rPr>
          <w:b/>
        </w:rPr>
        <w:t>Debug As</w:t>
      </w:r>
      <w:r>
        <w:t xml:space="preserve"> </w:t>
      </w:r>
      <w:r>
        <w:rPr>
          <w:b/>
        </w:rPr>
        <w:t>&gt;</w:t>
      </w:r>
      <w:r>
        <w:t xml:space="preserve"> </w:t>
      </w:r>
      <w:r>
        <w:rPr>
          <w:b/>
        </w:rPr>
        <w:t>Mule Application</w:t>
      </w:r>
      <w:r>
        <w:t>.</w:t>
      </w:r>
    </w:p>
    <w:p w:rsidR="00471D2B" w:rsidRDefault="00094E75">
      <w:pPr>
        <w:numPr>
          <w:ilvl w:val="0"/>
          <w:numId w:val="3"/>
        </w:numPr>
        <w:contextualSpacing/>
      </w:pPr>
      <w:r>
        <w:t>Once the application is running, create a new order. You will see that application now its not responding. That's because the application has been stopped in the breakpoint we created.</w:t>
      </w:r>
    </w:p>
    <w:p w:rsidR="00471D2B" w:rsidRDefault="00471D2B"/>
    <w:p w:rsidR="00471D2B" w:rsidRDefault="00094E75">
      <w:r>
        <w:rPr>
          <w:noProof/>
        </w:rPr>
        <w:lastRenderedPageBreak/>
        <w:drawing>
          <wp:inline distT="114300" distB="114300" distL="114300" distR="114300">
            <wp:extent cx="5486400" cy="29210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486400" cy="2921000"/>
                    </a:xfrm>
                    <a:prstGeom prst="rect">
                      <a:avLst/>
                    </a:prstGeom>
                    <a:ln/>
                  </pic:spPr>
                </pic:pic>
              </a:graphicData>
            </a:graphic>
          </wp:inline>
        </w:drawing>
      </w:r>
    </w:p>
    <w:p w:rsidR="00471D2B" w:rsidRDefault="00094E75">
      <w:pPr>
        <w:numPr>
          <w:ilvl w:val="0"/>
          <w:numId w:val="3"/>
        </w:numPr>
        <w:contextualSpacing/>
      </w:pPr>
      <w:r>
        <w:t xml:space="preserve">Now, in the </w:t>
      </w:r>
      <w:r>
        <w:rPr>
          <w:b/>
        </w:rPr>
        <w:t>Mule Debug View</w:t>
      </w:r>
      <w:r>
        <w:t>,  we ca</w:t>
      </w:r>
      <w:r>
        <w:t>n see a lot of useful information about our API at runtime:</w:t>
      </w:r>
    </w:p>
    <w:p w:rsidR="00471D2B" w:rsidRDefault="00094E75">
      <w:pPr>
        <w:numPr>
          <w:ilvl w:val="1"/>
          <w:numId w:val="3"/>
        </w:numPr>
        <w:contextualSpacing/>
      </w:pPr>
      <w:r>
        <w:t>We can see the value for our message payload</w:t>
      </w:r>
    </w:p>
    <w:p w:rsidR="00471D2B" w:rsidRDefault="00094E75">
      <w:pPr>
        <w:numPr>
          <w:ilvl w:val="1"/>
          <w:numId w:val="3"/>
        </w:numPr>
        <w:contextualSpacing/>
      </w:pPr>
      <w:r>
        <w:t xml:space="preserve">We can see the content for all the variables we created in our flow. Particularly, our </w:t>
      </w:r>
      <w:r>
        <w:rPr>
          <w:b/>
        </w:rPr>
        <w:t>country</w:t>
      </w:r>
      <w:r>
        <w:t xml:space="preserve"> variable.</w:t>
      </w:r>
    </w:p>
    <w:p w:rsidR="00471D2B" w:rsidRDefault="00094E75">
      <w:pPr>
        <w:numPr>
          <w:ilvl w:val="1"/>
          <w:numId w:val="3"/>
        </w:numPr>
        <w:contextualSpacing/>
      </w:pPr>
      <w:r>
        <w:t xml:space="preserve">We can also </w:t>
      </w:r>
      <w:r>
        <w:rPr>
          <w:b/>
        </w:rPr>
        <w:t xml:space="preserve">Step Over </w:t>
      </w:r>
      <w:r>
        <w:t>on each step of our flow</w:t>
      </w:r>
      <w:r>
        <w:t xml:space="preserve"> and the view will refresh automatically with the new content of our flow.</w:t>
      </w:r>
    </w:p>
    <w:p w:rsidR="00471D2B" w:rsidRDefault="00094E75">
      <w:pPr>
        <w:numPr>
          <w:ilvl w:val="1"/>
          <w:numId w:val="3"/>
        </w:numPr>
        <w:contextualSpacing/>
      </w:pPr>
      <w:r>
        <w:t xml:space="preserve">You can set </w:t>
      </w:r>
      <w:hyperlink r:id="rId47" w:anchor="StudioVisualDebugger-UsingMuleExpressionWatches">
        <w:r>
          <w:rPr>
            <w:b/>
            <w:color w:val="1155CC"/>
            <w:u w:val="single"/>
          </w:rPr>
          <w:t>Mule Expression Watc</w:t>
        </w:r>
        <w:r>
          <w:rPr>
            <w:b/>
            <w:color w:val="1155CC"/>
            <w:u w:val="single"/>
          </w:rPr>
          <w:t>hes</w:t>
        </w:r>
      </w:hyperlink>
      <w:r>
        <w:rPr>
          <w:b/>
        </w:rPr>
        <w:t xml:space="preserve"> </w:t>
      </w:r>
      <w:r>
        <w:t>to test out script references and “play” with the payload.</w:t>
      </w:r>
    </w:p>
    <w:p w:rsidR="00471D2B" w:rsidRDefault="00471D2B"/>
    <w:p w:rsidR="00471D2B" w:rsidRDefault="00471D2B"/>
    <w:tbl>
      <w:tblPr>
        <w:tblStyle w:val="a9"/>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71D2B">
        <w:tc>
          <w:tcPr>
            <w:tcW w:w="8640" w:type="dxa"/>
            <w:shd w:val="clear" w:color="auto" w:fill="CFE2F3"/>
            <w:tcMar>
              <w:top w:w="100" w:type="dxa"/>
              <w:left w:w="100" w:type="dxa"/>
              <w:bottom w:w="100" w:type="dxa"/>
              <w:right w:w="100" w:type="dxa"/>
            </w:tcMar>
          </w:tcPr>
          <w:p w:rsidR="00471D2B" w:rsidRDefault="00094E75">
            <w:pPr>
              <w:widowControl w:val="0"/>
              <w:spacing w:line="240" w:lineRule="auto"/>
            </w:pPr>
            <w:r>
              <w:t xml:space="preserve">NOTE:  Check the </w:t>
            </w:r>
            <w:hyperlink r:id="rId48">
              <w:r>
                <w:rPr>
                  <w:color w:val="1155CC"/>
                  <w:u w:val="single"/>
                </w:rPr>
                <w:t>Studio Visual Debugger</w:t>
              </w:r>
            </w:hyperlink>
            <w:r>
              <w:t xml:space="preserve"> doc for more information</w:t>
            </w:r>
          </w:p>
          <w:p w:rsidR="00471D2B" w:rsidRDefault="00094E75">
            <w:pPr>
              <w:widowControl w:val="0"/>
              <w:numPr>
                <w:ilvl w:val="0"/>
                <w:numId w:val="2"/>
              </w:numPr>
              <w:spacing w:after="160" w:line="240" w:lineRule="auto"/>
              <w:contextualSpacing/>
            </w:pPr>
            <w:hyperlink r:id="rId49" w:anchor="StudioVisualDebugger-UsingtheVisualDebugger">
              <w:r>
                <w:rPr>
                  <w:color w:val="0088CC"/>
                  <w:u w:val="single"/>
                </w:rPr>
                <w:t>Using the Visual Debugger</w:t>
              </w:r>
            </w:hyperlink>
          </w:p>
          <w:p w:rsidR="00471D2B" w:rsidRDefault="00094E75">
            <w:pPr>
              <w:widowControl w:val="0"/>
              <w:numPr>
                <w:ilvl w:val="0"/>
                <w:numId w:val="2"/>
              </w:numPr>
              <w:spacing w:after="160" w:line="240" w:lineRule="auto"/>
              <w:contextualSpacing/>
            </w:pPr>
            <w:hyperlink r:id="rId50" w:anchor="StudioVisualDebugger-EvaluatingMuleExpressions">
              <w:r>
                <w:rPr>
                  <w:color w:val="0088CC"/>
                  <w:u w:val="single"/>
                </w:rPr>
                <w:t>Evaluating Mule Expressions</w:t>
              </w:r>
            </w:hyperlink>
          </w:p>
          <w:p w:rsidR="00471D2B" w:rsidRDefault="00094E75">
            <w:pPr>
              <w:widowControl w:val="0"/>
              <w:numPr>
                <w:ilvl w:val="0"/>
                <w:numId w:val="2"/>
              </w:numPr>
              <w:spacing w:after="160" w:line="240" w:lineRule="auto"/>
              <w:contextualSpacing/>
            </w:pPr>
            <w:hyperlink r:id="rId51" w:anchor="StudioVisualDebugger-SettingBreakpointParameters">
              <w:r>
                <w:rPr>
                  <w:color w:val="0088CC"/>
                  <w:u w:val="single"/>
                </w:rPr>
                <w:t>Setting Breakpoint Parameters</w:t>
              </w:r>
            </w:hyperlink>
          </w:p>
          <w:p w:rsidR="00471D2B" w:rsidRDefault="00094E75">
            <w:pPr>
              <w:widowControl w:val="0"/>
              <w:numPr>
                <w:ilvl w:val="0"/>
                <w:numId w:val="2"/>
              </w:numPr>
              <w:spacing w:after="160" w:line="240" w:lineRule="auto"/>
              <w:contextualSpacing/>
            </w:pPr>
            <w:hyperlink r:id="rId52" w:anchor="StudioVisualDebugger-UsingMuleExpressionWatches">
              <w:r>
                <w:rPr>
                  <w:color w:val="0088CC"/>
                  <w:u w:val="single"/>
                </w:rPr>
                <w:t>Using Mule Expression Watches</w:t>
              </w:r>
            </w:hyperlink>
          </w:p>
          <w:p w:rsidR="00471D2B" w:rsidRDefault="00094E75">
            <w:pPr>
              <w:widowControl w:val="0"/>
              <w:numPr>
                <w:ilvl w:val="0"/>
                <w:numId w:val="2"/>
              </w:numPr>
              <w:spacing w:after="160" w:line="240" w:lineRule="auto"/>
              <w:contextualSpacing/>
            </w:pPr>
            <w:hyperlink r:id="rId53" w:anchor="StudioVisualDebugger-DebuggingRemotely">
              <w:r>
                <w:rPr>
                  <w:color w:val="0088CC"/>
                  <w:u w:val="single"/>
                </w:rPr>
                <w:t>Debugging Remot</w:t>
              </w:r>
              <w:r>
                <w:rPr>
                  <w:color w:val="0088CC"/>
                  <w:u w:val="single"/>
                </w:rPr>
                <w:t>ely</w:t>
              </w:r>
            </w:hyperlink>
          </w:p>
          <w:p w:rsidR="00471D2B" w:rsidRDefault="00094E75">
            <w:pPr>
              <w:widowControl w:val="0"/>
              <w:numPr>
                <w:ilvl w:val="0"/>
                <w:numId w:val="2"/>
              </w:numPr>
              <w:spacing w:line="240" w:lineRule="auto"/>
            </w:pPr>
            <w:hyperlink r:id="rId54" w:anchor="StudioVisualDebugger-GoFurther">
              <w:r>
                <w:rPr>
                  <w:color w:val="0088CC"/>
                  <w:u w:val="single"/>
                </w:rPr>
                <w:t>Go Further</w:t>
              </w:r>
            </w:hyperlink>
          </w:p>
        </w:tc>
      </w:tr>
    </w:tbl>
    <w:p w:rsidR="00471D2B" w:rsidRDefault="00471D2B"/>
    <w:p w:rsidR="00471D2B" w:rsidRDefault="00094E75">
      <w:pPr>
        <w:pStyle w:val="2"/>
      </w:pPr>
      <w:bookmarkStart w:id="7" w:name="_knuzle5uc8kd" w:colFirst="0" w:colLast="0"/>
      <w:bookmarkEnd w:id="7"/>
      <w:r>
        <w:t>Summary</w:t>
      </w:r>
    </w:p>
    <w:p w:rsidR="00471D2B" w:rsidRDefault="00094E75">
      <w:r>
        <w:t>In this lab, you completed the following steps:</w:t>
      </w:r>
    </w:p>
    <w:p w:rsidR="00471D2B" w:rsidRDefault="00094E75">
      <w:pPr>
        <w:ind w:left="720"/>
        <w:rPr>
          <w:color w:val="1155CC"/>
          <w:u w:val="single"/>
        </w:rPr>
      </w:pPr>
      <w:hyperlink w:anchor="_pxqjtxd84ch4">
        <w:r>
          <w:rPr>
            <w:color w:val="1155CC"/>
            <w:u w:val="single"/>
          </w:rPr>
          <w:t>Step 1: Configu</w:t>
        </w:r>
        <w:r>
          <w:rPr>
            <w:color w:val="1155CC"/>
            <w:u w:val="single"/>
          </w:rPr>
          <w:t>re the RAML Consumer</w:t>
        </w:r>
      </w:hyperlink>
    </w:p>
    <w:p w:rsidR="00471D2B" w:rsidRDefault="00094E75">
      <w:pPr>
        <w:ind w:left="720"/>
        <w:rPr>
          <w:color w:val="1155CC"/>
          <w:u w:val="single"/>
        </w:rPr>
      </w:pPr>
      <w:hyperlink w:anchor="_7p0upyjbgcnf">
        <w:r>
          <w:rPr>
            <w:color w:val="1155CC"/>
            <w:u w:val="single"/>
          </w:rPr>
          <w:t>Step 2: Create DataMapper transformations</w:t>
        </w:r>
      </w:hyperlink>
    </w:p>
    <w:p w:rsidR="00471D2B" w:rsidRDefault="00094E75">
      <w:pPr>
        <w:ind w:left="720"/>
        <w:rPr>
          <w:color w:val="1155CC"/>
          <w:u w:val="single"/>
        </w:rPr>
      </w:pPr>
      <w:hyperlink w:anchor="_ni3afidknyyt">
        <w:r>
          <w:rPr>
            <w:color w:val="1155CC"/>
            <w:u w:val="single"/>
          </w:rPr>
          <w:t>Step 3: Add JMS to the API</w:t>
        </w:r>
      </w:hyperlink>
    </w:p>
    <w:p w:rsidR="00471D2B" w:rsidRDefault="00094E75">
      <w:pPr>
        <w:ind w:left="720"/>
        <w:rPr>
          <w:color w:val="1155CC"/>
          <w:u w:val="single"/>
        </w:rPr>
      </w:pPr>
      <w:hyperlink w:anchor="_subkunlz4qxi">
        <w:r>
          <w:rPr>
            <w:color w:val="1155CC"/>
            <w:u w:val="single"/>
          </w:rPr>
          <w:t>Step 4: Run the API</w:t>
        </w:r>
      </w:hyperlink>
    </w:p>
    <w:p w:rsidR="00471D2B" w:rsidRDefault="00094E75">
      <w:pPr>
        <w:ind w:left="720"/>
      </w:pPr>
      <w:hyperlink w:anchor="_kgzed3suxrq3">
        <w:r>
          <w:rPr>
            <w:color w:val="1155CC"/>
            <w:u w:val="single"/>
          </w:rPr>
          <w:t>St</w:t>
        </w:r>
        <w:r>
          <w:rPr>
            <w:color w:val="1155CC"/>
            <w:u w:val="single"/>
          </w:rPr>
          <w:t>ep 5: Debug the API</w:t>
        </w:r>
      </w:hyperlink>
    </w:p>
    <w:p w:rsidR="00471D2B" w:rsidRDefault="00471D2B">
      <w:pPr>
        <w:ind w:left="720"/>
      </w:pPr>
    </w:p>
    <w:p w:rsidR="00471D2B" w:rsidRDefault="00094E75">
      <w:r>
        <w:t>These steps allows you to easily consume internal and external API's, allowing us to quickly create a</w:t>
      </w:r>
      <w:r>
        <w:rPr>
          <w:b/>
        </w:rPr>
        <w:t xml:space="preserve"> </w:t>
      </w:r>
      <w:r>
        <w:t>connectivity layer on top of System and Process APIs. In this case, we used the HTTP Connector to consume a REST RAML based API and t</w:t>
      </w:r>
      <w:r>
        <w:t xml:space="preserve">ransformed the data using Data Mapper. Additionally we added support for external systems to consumer events from our API using JMS and ActiveMQ. For this API we used a queue but we could change it to a topic and have a pub/sub model with just 1 click. </w:t>
      </w:r>
    </w:p>
    <w:p w:rsidR="00471D2B" w:rsidRDefault="00471D2B"/>
    <w:p w:rsidR="00471D2B" w:rsidRDefault="00094E75">
      <w:r>
        <w:t>Click the links for more information on:</w:t>
      </w:r>
    </w:p>
    <w:p w:rsidR="00471D2B" w:rsidRDefault="00094E75">
      <w:pPr>
        <w:numPr>
          <w:ilvl w:val="0"/>
          <w:numId w:val="5"/>
        </w:numPr>
        <w:contextualSpacing/>
      </w:pPr>
      <w:hyperlink r:id="rId55">
        <w:r>
          <w:rPr>
            <w:color w:val="1155CC"/>
            <w:u w:val="single"/>
          </w:rPr>
          <w:t>HTTP Request Connector</w:t>
        </w:r>
      </w:hyperlink>
      <w:r>
        <w:t xml:space="preserve"> with the RAML Consumer</w:t>
      </w:r>
    </w:p>
    <w:p w:rsidR="00471D2B" w:rsidRDefault="00094E75">
      <w:pPr>
        <w:numPr>
          <w:ilvl w:val="0"/>
          <w:numId w:val="5"/>
        </w:numPr>
        <w:contextualSpacing/>
      </w:pPr>
      <w:hyperlink r:id="rId56">
        <w:r>
          <w:rPr>
            <w:color w:val="1155CC"/>
            <w:u w:val="single"/>
          </w:rPr>
          <w:t>Data Mapper</w:t>
        </w:r>
      </w:hyperlink>
    </w:p>
    <w:p w:rsidR="00471D2B" w:rsidRDefault="00094E75">
      <w:pPr>
        <w:numPr>
          <w:ilvl w:val="0"/>
          <w:numId w:val="5"/>
        </w:numPr>
        <w:contextualSpacing/>
      </w:pPr>
      <w:hyperlink r:id="rId57">
        <w:r>
          <w:rPr>
            <w:color w:val="1155CC"/>
            <w:u w:val="single"/>
          </w:rPr>
          <w:t>JMS Transport Reference</w:t>
        </w:r>
      </w:hyperlink>
    </w:p>
    <w:p w:rsidR="00471D2B" w:rsidRDefault="00471D2B"/>
    <w:p w:rsidR="00471D2B" w:rsidRDefault="00094E75">
      <w:r>
        <w:t xml:space="preserve">Congratulations!  You have finished Lab 8.  </w:t>
      </w:r>
    </w:p>
    <w:p w:rsidR="00471D2B" w:rsidRDefault="00471D2B"/>
    <w:p w:rsidR="00471D2B" w:rsidRDefault="00094E75">
      <w:r>
        <w:t>Please update the spreadsheet indicating</w:t>
      </w:r>
      <w:r>
        <w:t xml:space="preserve"> you have completed Lab 8.</w:t>
      </w:r>
      <w:bookmarkStart w:id="8" w:name="_GoBack"/>
      <w:bookmarkEnd w:id="8"/>
    </w:p>
    <w:sectPr w:rsidR="00471D2B">
      <w:headerReference w:type="default" r:id="rId58"/>
      <w:footerReference w:type="default" r:id="rId59"/>
      <w:pgSz w:w="12240" w:h="15840"/>
      <w:pgMar w:top="863" w:right="1800" w:bottom="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E75" w:rsidRDefault="00094E75">
      <w:pPr>
        <w:spacing w:line="240" w:lineRule="auto"/>
      </w:pPr>
      <w:r>
        <w:separator/>
      </w:r>
    </w:p>
  </w:endnote>
  <w:endnote w:type="continuationSeparator" w:id="0">
    <w:p w:rsidR="00094E75" w:rsidRDefault="00094E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auto"/>
    <w:pitch w:val="default"/>
  </w:font>
  <w:font w:name="Calibri">
    <w:panose1 w:val="020F0502020204030204"/>
    <w:charset w:val="00"/>
    <w:family w:val="auto"/>
    <w:pitch w:val="default"/>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D2B" w:rsidRDefault="00471D2B">
    <w:pPr>
      <w:spacing w:line="240" w:lineRule="auto"/>
      <w:rPr>
        <w:color w:val="BFBFBF"/>
        <w:sz w:val="12"/>
        <w:szCs w:val="12"/>
      </w:rPr>
    </w:pPr>
  </w:p>
  <w:tbl>
    <w:tblPr>
      <w:tblStyle w:val="aa"/>
      <w:tblW w:w="8640" w:type="dxa"/>
      <w:tblInd w:w="0" w:type="dxa"/>
      <w:tblLayout w:type="fixed"/>
      <w:tblLook w:val="0600" w:firstRow="0" w:lastRow="0" w:firstColumn="0" w:lastColumn="0" w:noHBand="1" w:noVBand="1"/>
    </w:tblPr>
    <w:tblGrid>
      <w:gridCol w:w="2880"/>
      <w:gridCol w:w="720"/>
      <w:gridCol w:w="5040"/>
    </w:tblGrid>
    <w:tr w:rsidR="00471D2B">
      <w:tc>
        <w:tcPr>
          <w:tcW w:w="2880" w:type="dxa"/>
          <w:shd w:val="clear" w:color="auto" w:fill="auto"/>
          <w:tcMar>
            <w:top w:w="0" w:type="dxa"/>
            <w:left w:w="0" w:type="dxa"/>
            <w:bottom w:w="0" w:type="dxa"/>
            <w:right w:w="0" w:type="dxa"/>
          </w:tcMar>
        </w:tcPr>
        <w:p w:rsidR="00471D2B" w:rsidRDefault="00094E75">
          <w:pPr>
            <w:widowControl w:val="0"/>
            <w:spacing w:line="240" w:lineRule="auto"/>
            <w:rPr>
              <w:color w:val="BFBFBF"/>
            </w:rPr>
          </w:pPr>
          <w:r>
            <w:rPr>
              <w:noProof/>
              <w:color w:val="BFBFBF"/>
            </w:rPr>
            <w:drawing>
              <wp:inline distT="114300" distB="114300" distL="114300" distR="114300">
                <wp:extent cx="1271588" cy="405533"/>
                <wp:effectExtent l="0" t="0" r="0" b="0"/>
                <wp:docPr id="25" name="image62.png" descr="mulesoft-logo.png"/>
                <wp:cNvGraphicFramePr/>
                <a:graphic xmlns:a="http://schemas.openxmlformats.org/drawingml/2006/main">
                  <a:graphicData uri="http://schemas.openxmlformats.org/drawingml/2006/picture">
                    <pic:pic xmlns:pic="http://schemas.openxmlformats.org/drawingml/2006/picture">
                      <pic:nvPicPr>
                        <pic:cNvPr id="0" name="image62.png" descr="mulesoft-logo.png"/>
                        <pic:cNvPicPr preferRelativeResize="0"/>
                      </pic:nvPicPr>
                      <pic:blipFill>
                        <a:blip r:embed="rId1"/>
                        <a:srcRect/>
                        <a:stretch>
                          <a:fillRect/>
                        </a:stretch>
                      </pic:blipFill>
                      <pic:spPr>
                        <a:xfrm>
                          <a:off x="0" y="0"/>
                          <a:ext cx="1271588" cy="405533"/>
                        </a:xfrm>
                        <a:prstGeom prst="rect">
                          <a:avLst/>
                        </a:prstGeom>
                        <a:ln/>
                      </pic:spPr>
                    </pic:pic>
                  </a:graphicData>
                </a:graphic>
              </wp:inline>
            </w:drawing>
          </w:r>
        </w:p>
      </w:tc>
      <w:tc>
        <w:tcPr>
          <w:tcW w:w="720" w:type="dxa"/>
          <w:shd w:val="clear" w:color="auto" w:fill="auto"/>
          <w:tcMar>
            <w:top w:w="0" w:type="dxa"/>
            <w:left w:w="0" w:type="dxa"/>
            <w:bottom w:w="0" w:type="dxa"/>
            <w:right w:w="0" w:type="dxa"/>
          </w:tcMar>
        </w:tcPr>
        <w:p w:rsidR="00471D2B" w:rsidRDefault="00471D2B">
          <w:pPr>
            <w:widowControl w:val="0"/>
            <w:spacing w:line="240" w:lineRule="auto"/>
            <w:rPr>
              <w:color w:val="BFBFBF"/>
            </w:rPr>
          </w:pPr>
        </w:p>
      </w:tc>
      <w:tc>
        <w:tcPr>
          <w:tcW w:w="5040" w:type="dxa"/>
          <w:shd w:val="clear" w:color="auto" w:fill="auto"/>
          <w:tcMar>
            <w:top w:w="0" w:type="dxa"/>
            <w:left w:w="0" w:type="dxa"/>
            <w:bottom w:w="0" w:type="dxa"/>
            <w:right w:w="0" w:type="dxa"/>
          </w:tcMar>
        </w:tcPr>
        <w:p w:rsidR="00471D2B" w:rsidRDefault="00094E75">
          <w:pPr>
            <w:widowControl w:val="0"/>
            <w:spacing w:line="240" w:lineRule="auto"/>
            <w:jc w:val="right"/>
            <w:rPr>
              <w:color w:val="BFBFBF"/>
            </w:rPr>
          </w:pPr>
          <w:r>
            <w:rPr>
              <w:color w:val="BFBFBF"/>
            </w:rPr>
            <w:fldChar w:fldCharType="begin"/>
          </w:r>
          <w:r>
            <w:rPr>
              <w:rFonts w:eastAsia="Arial"/>
              <w:color w:val="BFBFBF"/>
            </w:rPr>
            <w:instrText>PAGE</w:instrText>
          </w:r>
          <w:r w:rsidR="0099728B">
            <w:rPr>
              <w:color w:val="BFBFBF"/>
            </w:rPr>
            <w:fldChar w:fldCharType="separate"/>
          </w:r>
          <w:r w:rsidR="0099728B">
            <w:rPr>
              <w:rFonts w:eastAsia="Arial"/>
              <w:noProof/>
              <w:color w:val="BFBFBF"/>
            </w:rPr>
            <w:t>21</w:t>
          </w:r>
          <w:r>
            <w:rPr>
              <w:color w:val="BFBFBF"/>
            </w:rPr>
            <w:fldChar w:fldCharType="end"/>
          </w:r>
          <w:r>
            <w:rPr>
              <w:rFonts w:eastAsia="Arial"/>
              <w:color w:val="BFBFBF"/>
            </w:rPr>
            <w:t>/</w:t>
          </w:r>
          <w:r>
            <w:rPr>
              <w:color w:val="BFBFBF"/>
            </w:rPr>
            <w:fldChar w:fldCharType="begin"/>
          </w:r>
          <w:r>
            <w:rPr>
              <w:rFonts w:eastAsia="Arial"/>
              <w:color w:val="BFBFBF"/>
            </w:rPr>
            <w:instrText>NUMPAGES</w:instrText>
          </w:r>
          <w:r w:rsidR="0099728B">
            <w:rPr>
              <w:color w:val="BFBFBF"/>
            </w:rPr>
            <w:fldChar w:fldCharType="separate"/>
          </w:r>
          <w:r w:rsidR="0099728B">
            <w:rPr>
              <w:rFonts w:eastAsia="Arial"/>
              <w:noProof/>
              <w:color w:val="BFBFBF"/>
            </w:rPr>
            <w:t>21</w:t>
          </w:r>
          <w:r>
            <w:rPr>
              <w:color w:val="BFBFBF"/>
            </w:rPr>
            <w:fldChar w:fldCharType="end"/>
          </w:r>
        </w:p>
        <w:p w:rsidR="00471D2B" w:rsidRDefault="00094E75">
          <w:pPr>
            <w:widowControl w:val="0"/>
            <w:spacing w:line="240" w:lineRule="auto"/>
            <w:jc w:val="right"/>
            <w:rPr>
              <w:color w:val="BFBFBF"/>
            </w:rPr>
          </w:pPr>
          <w:r>
            <w:rPr>
              <w:color w:val="BFBFBF"/>
            </w:rPr>
            <w:t>All Contents Copyright © 2014, MuleSoft Inc.</w:t>
          </w:r>
        </w:p>
      </w:tc>
    </w:tr>
  </w:tbl>
  <w:p w:rsidR="00471D2B" w:rsidRDefault="00471D2B">
    <w:pPr>
      <w:spacing w:line="240" w:lineRule="auto"/>
      <w:rPr>
        <w:color w:val="BFBFBF"/>
        <w:sz w:val="12"/>
        <w:szCs w:val="12"/>
      </w:rPr>
    </w:pPr>
  </w:p>
  <w:p w:rsidR="00471D2B" w:rsidRDefault="00094E75">
    <w:pPr>
      <w:spacing w:line="240" w:lineRule="auto"/>
      <w:ind w:left="-1800"/>
    </w:pPr>
    <w:r>
      <w:rPr>
        <w:noProof/>
      </w:rPr>
      <w:drawing>
        <wp:inline distT="114300" distB="114300" distL="114300" distR="114300">
          <wp:extent cx="7815263" cy="3048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
                  <a:srcRect/>
                  <a:stretch>
                    <a:fillRect/>
                  </a:stretch>
                </pic:blipFill>
                <pic:spPr>
                  <a:xfrm>
                    <a:off x="0" y="0"/>
                    <a:ext cx="7815263" cy="3048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E75" w:rsidRDefault="00094E75">
      <w:pPr>
        <w:spacing w:line="240" w:lineRule="auto"/>
      </w:pPr>
      <w:r>
        <w:separator/>
      </w:r>
    </w:p>
  </w:footnote>
  <w:footnote w:type="continuationSeparator" w:id="0">
    <w:p w:rsidR="00094E75" w:rsidRDefault="00094E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D2B" w:rsidRDefault="00471D2B">
    <w:pPr>
      <w:tabs>
        <w:tab w:val="right" w:pos="8640"/>
      </w:tabs>
      <w:jc w:val="center"/>
      <w:rPr>
        <w:color w:val="35ABD7"/>
      </w:rPr>
    </w:pPr>
  </w:p>
  <w:p w:rsidR="00471D2B" w:rsidRDefault="00094E75">
    <w:pPr>
      <w:tabs>
        <w:tab w:val="right" w:pos="8640"/>
      </w:tabs>
      <w:jc w:val="center"/>
      <w:rPr>
        <w:color w:val="35ABD7"/>
      </w:rPr>
    </w:pPr>
    <w:r>
      <w:rPr>
        <w:color w:val="35ABD7"/>
      </w:rPr>
      <w:t>MuleSoft API Led Connectivity Workshop</w:t>
    </w:r>
    <w:r>
      <w:rPr>
        <w:color w:val="35ABD7"/>
      </w:rPr>
      <w:tab/>
      <w:t>Lab 8: Orchestrate REST and JMS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427A62"/>
    <w:multiLevelType w:val="multilevel"/>
    <w:tmpl w:val="C268A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7243F"/>
    <w:multiLevelType w:val="multilevel"/>
    <w:tmpl w:val="7F788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8D20A9"/>
    <w:multiLevelType w:val="multilevel"/>
    <w:tmpl w:val="340AC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AB087E"/>
    <w:multiLevelType w:val="multilevel"/>
    <w:tmpl w:val="F8103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6631E9"/>
    <w:multiLevelType w:val="multilevel"/>
    <w:tmpl w:val="DBC82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B305224"/>
    <w:multiLevelType w:val="multilevel"/>
    <w:tmpl w:val="EC946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9C3D01"/>
    <w:multiLevelType w:val="multilevel"/>
    <w:tmpl w:val="2BD4D7AA"/>
    <w:lvl w:ilvl="0">
      <w:start w:val="1"/>
      <w:numFmt w:val="bullet"/>
      <w:lvlText w:val="●"/>
      <w:lvlJc w:val="left"/>
      <w:pPr>
        <w:ind w:left="720" w:hanging="360"/>
      </w:pPr>
      <w:rPr>
        <w:rFonts w:ascii="Arial" w:eastAsia="Arial" w:hAnsi="Arial" w:cs="Arial"/>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3"/>
  </w:num>
  <w:num w:numId="4">
    <w:abstractNumId w:val="5"/>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71D2B"/>
    <w:rsid w:val="00094E75"/>
    <w:rsid w:val="00471D2B"/>
    <w:rsid w:val="00997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80879"/>
  <w15:docId w15:val="{2A0FACCB-FEE4-4C18-9571-D88ED75C6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line="240" w:lineRule="auto"/>
      <w:outlineLvl w:val="0"/>
    </w:pPr>
    <w:rPr>
      <w:b/>
      <w:color w:val="35ABD7"/>
      <w:sz w:val="44"/>
      <w:szCs w:val="44"/>
    </w:rPr>
  </w:style>
  <w:style w:type="paragraph" w:styleId="2">
    <w:name w:val="heading 2"/>
    <w:basedOn w:val="a"/>
    <w:next w:val="a"/>
    <w:pPr>
      <w:keepNext/>
      <w:keepLines/>
      <w:spacing w:before="360" w:after="80" w:line="240" w:lineRule="auto"/>
      <w:outlineLvl w:val="1"/>
    </w:pPr>
    <w:rPr>
      <w:b/>
      <w:color w:val="35ABD7"/>
      <w:sz w:val="34"/>
      <w:szCs w:val="34"/>
    </w:rPr>
  </w:style>
  <w:style w:type="paragraph" w:styleId="3">
    <w:name w:val="heading 3"/>
    <w:basedOn w:val="a"/>
    <w:next w:val="a"/>
    <w:pPr>
      <w:keepNext/>
      <w:keepLines/>
      <w:spacing w:before="200"/>
      <w:outlineLvl w:val="2"/>
    </w:pPr>
    <w:rPr>
      <w:b/>
      <w:color w:val="35ABD7"/>
      <w:sz w:val="36"/>
      <w:szCs w:val="36"/>
    </w:rPr>
  </w:style>
  <w:style w:type="paragraph" w:styleId="4">
    <w:name w:val="heading 4"/>
    <w:basedOn w:val="a"/>
    <w:next w:val="a"/>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pPr>
      <w:keepNext/>
      <w:keepLines/>
      <w:spacing w:before="160"/>
      <w:outlineLvl w:val="4"/>
    </w:pPr>
    <w:rPr>
      <w:rFonts w:ascii="Trebuchet MS" w:eastAsia="Trebuchet MS" w:hAnsi="Trebuchet MS" w:cs="Trebuchet MS"/>
      <w:color w:val="666666"/>
    </w:rPr>
  </w:style>
  <w:style w:type="paragraph" w:styleId="6">
    <w:name w:val="heading 6"/>
    <w:basedOn w:val="a"/>
    <w:next w:val="a"/>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300" w:line="240" w:lineRule="auto"/>
    </w:pPr>
    <w:rPr>
      <w:rFonts w:ascii="Calibri" w:eastAsia="Calibri" w:hAnsi="Calibri" w:cs="Calibri"/>
      <w:color w:val="17365D"/>
      <w:sz w:val="52"/>
      <w:szCs w:val="52"/>
    </w:rPr>
  </w:style>
  <w:style w:type="paragraph" w:styleId="a4">
    <w:name w:val="Subtitle"/>
    <w:basedOn w:val="a"/>
    <w:next w:val="a"/>
    <w:pPr>
      <w:keepNext/>
      <w:keepLines/>
      <w:spacing w:line="240" w:lineRule="auto"/>
    </w:pPr>
    <w:rPr>
      <w:rFonts w:ascii="Calibri" w:eastAsia="Calibri" w:hAnsi="Calibri" w:cs="Calibri"/>
      <w:i/>
      <w:color w:val="4F81BD"/>
      <w:sz w:val="20"/>
      <w:szCs w:val="2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www.mulesoft.org/documentation/display/current/Studio+Visual+Debugger" TargetMode="External"/><Relationship Id="rId50" Type="http://schemas.openxmlformats.org/officeDocument/2006/relationships/hyperlink" Target="http://www.mulesoft.org/documentation/display/current/Studio+Visual+Debugger" TargetMode="External"/><Relationship Id="rId55" Type="http://schemas.openxmlformats.org/officeDocument/2006/relationships/hyperlink" Target="http://www.mulesoft.org/documentation/display/current/HTTP+Request+Connecto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www.mulesoft.org/documentation/display/current/Mule+Expression+Language+MEL" TargetMode="External"/><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mulesoft.org/documentation/display/current/Studio+Visual+Debugger" TargetMode="External"/><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www.mulesoft.org/documentation/display/current/Studio+Visual+Debugger" TargetMode="External"/><Relationship Id="rId56" Type="http://schemas.openxmlformats.org/officeDocument/2006/relationships/hyperlink" Target="http://www.mulesoft.org/documentation/display/current/Datamapper+User+Guide+and+Reference" TargetMode="External"/><Relationship Id="rId8" Type="http://schemas.openxmlformats.org/officeDocument/2006/relationships/image" Target="media/image2.png"/><Relationship Id="rId51" Type="http://schemas.openxmlformats.org/officeDocument/2006/relationships/hyperlink" Target="http://www.mulesoft.org/documentation/display/current/Studio+Visual+Debugg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www.mulesoft.org/documentation/display/current/Mule+Expression+Language+MEL" TargetMode="External"/><Relationship Id="rId38" Type="http://schemas.openxmlformats.org/officeDocument/2006/relationships/hyperlink" Target="http://localhost:8161/admin/" TargetMode="External"/><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yperlink" Target="http://www.mulesoft.org/documentation/display/current/Studio+Visual+Debugg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mulesoft.org/documentation/display/current/JSON+Module+Reference" TargetMode="External"/><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www.mulesoft.org/documentation/display/current/Studio+Visual+Debugger" TargetMode="External"/><Relationship Id="rId57" Type="http://schemas.openxmlformats.org/officeDocument/2006/relationships/hyperlink" Target="http://www.mulesoft.org/documentation/display/current/JMS+Transport+Reference"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yperlink" Target="http://www.mulesoft.org/documentation/display/current/Studio+Visual+Debugger"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2155</Words>
  <Characters>12289</Characters>
  <Application>Microsoft Office Word</Application>
  <DocSecurity>0</DocSecurity>
  <Lines>102</Lines>
  <Paragraphs>28</Paragraphs>
  <ScaleCrop>false</ScaleCrop>
  <Company/>
  <LinksUpToDate>false</LinksUpToDate>
  <CharactersWithSpaces>14416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常cxh01987</cp:lastModifiedBy>
  <cp:revision>2</cp:revision>
  <dcterms:created xsi:type="dcterms:W3CDTF">2017-08-31T08:57:00Z</dcterms:created>
  <dcterms:modified xsi:type="dcterms:W3CDTF">2017-08-31T08:57:00Z</dcterms:modified>
</cp:coreProperties>
</file>